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adjustRightInd w:val="0"/>
        <w:snapToGrid w:val="0"/>
        <w:spacing w:before="0" w:after="0" w:line="240" w:lineRule="auto"/>
        <w:jc w:val="center"/>
        <w:rPr>
          <w:rFonts w:ascii="黑体" w:hAnsi="黑体" w:eastAsia="黑体"/>
          <w:b w:val="0"/>
          <w:bCs w:val="0"/>
          <w:sz w:val="28"/>
          <w:szCs w:val="28"/>
        </w:rPr>
      </w:pPr>
      <w:bookmarkStart w:id="0" w:name="_GoBack"/>
      <w:r>
        <w:rPr>
          <w:rStyle w:val="14"/>
          <w:rFonts w:hint="eastAsia" w:ascii="黑体" w:hAnsi="黑体" w:eastAsia="黑体"/>
          <w:b w:val="0"/>
          <w:bCs w:val="0"/>
          <w:sz w:val="28"/>
          <w:szCs w:val="28"/>
        </w:rPr>
        <w:t>河北高速公路集团有限公司“高速公路全场景轻量化智慧收费站关键技术研究与应用示范”科技创新项目施工监理中标候选人公示</w:t>
      </w:r>
    </w:p>
    <w:bookmarkEnd w:id="0"/>
    <w:p>
      <w:pPr>
        <w:shd w:val="clear" w:color="auto" w:fill="FFFFFF"/>
        <w:adjustRightInd w:val="0"/>
        <w:snapToGrid w:val="0"/>
        <w:jc w:val="left"/>
        <w:rPr>
          <w:rFonts w:ascii="宋体" w:hAnsi="宋体" w:eastAsia="宋体"/>
          <w:szCs w:val="21"/>
        </w:rPr>
      </w:pPr>
    </w:p>
    <w:tbl>
      <w:tblPr>
        <w:tblStyle w:val="7"/>
        <w:tblW w:w="0" w:type="auto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2976"/>
        <w:gridCol w:w="2268"/>
        <w:gridCol w:w="2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15" w:type="dxa"/>
        </w:trPr>
        <w:tc>
          <w:tcPr>
            <w:tcW w:w="15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业主单位:</w:t>
            </w:r>
          </w:p>
        </w:tc>
        <w:tc>
          <w:tcPr>
            <w:tcW w:w="29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河北高速公路集团有限公司</w:t>
            </w:r>
          </w:p>
        </w:tc>
        <w:tc>
          <w:tcPr>
            <w:tcW w:w="22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招标代理:</w:t>
            </w:r>
          </w:p>
        </w:tc>
        <w:tc>
          <w:tcPr>
            <w:tcW w:w="23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河北宏信招标有限公司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15" w:type="dxa"/>
        </w:trPr>
        <w:tc>
          <w:tcPr>
            <w:tcW w:w="15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公示开始日期:</w:t>
            </w:r>
          </w:p>
        </w:tc>
        <w:tc>
          <w:tcPr>
            <w:tcW w:w="29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2024-01-10</w:t>
            </w:r>
          </w:p>
        </w:tc>
        <w:tc>
          <w:tcPr>
            <w:tcW w:w="22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公示结束日期:</w:t>
            </w:r>
          </w:p>
        </w:tc>
        <w:tc>
          <w:tcPr>
            <w:tcW w:w="23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2024-01-12</w:t>
            </w:r>
          </w:p>
        </w:tc>
      </w:tr>
    </w:tbl>
    <w:p>
      <w:pPr>
        <w:pStyle w:val="17"/>
        <w:shd w:val="clear" w:color="auto" w:fill="FFFFFF"/>
        <w:adjustRightInd w:val="0"/>
        <w:snapToGrid w:val="0"/>
        <w:spacing w:before="0" w:beforeAutospacing="0" w:after="0" w:afterAutospacing="0"/>
        <w:ind w:left="720"/>
        <w:rPr>
          <w:rFonts w:hint="eastAsia"/>
          <w:sz w:val="21"/>
          <w:szCs w:val="21"/>
        </w:rPr>
      </w:pPr>
    </w:p>
    <w:tbl>
      <w:tblPr>
        <w:tblStyle w:val="7"/>
        <w:tblW w:w="5000" w:type="pct"/>
        <w:tblCellSpacing w:w="1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6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 w:val="0"/>
                <w:sz w:val="21"/>
                <w:szCs w:val="21"/>
              </w:rPr>
            </w:pPr>
            <w:r>
              <w:rPr>
                <w:rFonts w:ascii="黑体" w:hAnsi="黑体" w:eastAsia="黑体"/>
                <w:b w:val="0"/>
                <w:bCs w:val="0"/>
                <w:sz w:val="21"/>
                <w:szCs w:val="21"/>
              </w:rPr>
              <w:t>河北高速公路集团有限公司“高速公路全场景轻量化智慧收费站关键技术研究与应用示范”科技创新项目施工监理中标候选人公示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6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招标项目名称：河北高速公路集团有限公司“高速公路全场景轻量化智慧收费站关键技术研究与应用示范”科技创新项目施工监理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招标项目编号：I1300000001120454001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公示名称：河北高速公路集团有限公司“高速公路全场景轻量化智慧收费站关键技术研究与应用示范”科技创新项目施工监理中标候选人公示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公示编号：I1300000001120454001001001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公示内容：</w:t>
            </w:r>
          </w:p>
          <w:p>
            <w:pPr>
              <w:adjustRightInd w:val="0"/>
              <w:snapToGrid w:val="0"/>
              <w:ind w:firstLine="480"/>
              <w:jc w:val="center"/>
              <w:rPr>
                <w:rFonts w:ascii="宋体" w:hAnsi="宋体" w:eastAsia="宋体"/>
                <w:szCs w:val="21"/>
              </w:rPr>
            </w:pPr>
          </w:p>
          <w:tbl>
            <w:tblPr>
              <w:tblStyle w:val="7"/>
              <w:tblW w:w="0" w:type="auto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597"/>
              <w:gridCol w:w="4607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2975" w:type="dxa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标段：河北高速公路集团有限公司“高速公路全场景轻量化智慧收费站关键技术研究与应用示范”科技创新项目施工监理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所属专业：科学研究和技术服务业/研究和试验发展</w:t>
                  </w:r>
                </w:p>
              </w:tc>
              <w:tc>
                <w:tcPr>
                  <w:tcW w:w="64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所属地区：石家庄市-长安区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开标时间：2024-01-09</w:t>
                  </w:r>
                </w:p>
              </w:tc>
              <w:tc>
                <w:tcPr>
                  <w:tcW w:w="64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开标地点：河北公共资源大厦 412-3 网上开标室 （石家庄市新华区石清路 9 号）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公示开始日期：2024-01-10</w:t>
                  </w:r>
                </w:p>
              </w:tc>
              <w:tc>
                <w:tcPr>
                  <w:tcW w:w="64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公示截止日期：2024-01-12</w:t>
                  </w:r>
                </w:p>
              </w:tc>
            </w:tr>
          </w:tbl>
          <w:p>
            <w:pPr>
              <w:adjustRightInd w:val="0"/>
              <w:snapToGrid w:val="0"/>
              <w:ind w:firstLine="48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1.中标候选人名单</w:t>
            </w:r>
          </w:p>
          <w:tbl>
            <w:tblPr>
              <w:tblStyle w:val="7"/>
              <w:tblW w:w="0" w:type="auto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21"/>
              <w:gridCol w:w="1418"/>
              <w:gridCol w:w="1417"/>
              <w:gridCol w:w="1418"/>
              <w:gridCol w:w="1417"/>
              <w:gridCol w:w="2643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2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排序</w:t>
                  </w:r>
                </w:p>
              </w:tc>
              <w:tc>
                <w:tcPr>
                  <w:tcW w:w="141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中标候选人单位名称</w:t>
                  </w:r>
                </w:p>
              </w:tc>
              <w:tc>
                <w:tcPr>
                  <w:tcW w:w="141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投标价格(单位：元)</w:t>
                  </w:r>
                </w:p>
              </w:tc>
              <w:tc>
                <w:tcPr>
                  <w:tcW w:w="141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评标价格(单位：元)</w:t>
                  </w:r>
                </w:p>
              </w:tc>
              <w:tc>
                <w:tcPr>
                  <w:tcW w:w="141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质量标准</w:t>
                  </w:r>
                </w:p>
              </w:tc>
              <w:tc>
                <w:tcPr>
                  <w:tcW w:w="26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工期（交货期）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2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北京华路捷公路工程技术咨询有限公司</w:t>
                  </w:r>
                </w:p>
              </w:tc>
              <w:tc>
                <w:tcPr>
                  <w:tcW w:w="141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1090000</w:t>
                  </w:r>
                </w:p>
              </w:tc>
              <w:tc>
                <w:tcPr>
                  <w:tcW w:w="141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1090000</w:t>
                  </w:r>
                </w:p>
              </w:tc>
              <w:tc>
                <w:tcPr>
                  <w:tcW w:w="141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工程交工验收的质量评定达到合格标准，竣工验收的质量评定达到优良标准。</w:t>
                  </w:r>
                </w:p>
              </w:tc>
              <w:tc>
                <w:tcPr>
                  <w:tcW w:w="26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监理服务期限为20个月，包括施工期、试运行、缺陷责任期（开工至缺陷责任期结束）。其中：施工阶段（含施工准备阶段）监理8个月（含试运行期监理3个月），验收与缺陷责任期阶段监理12个月。预计开工时间为：2024年1月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2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石家庄宏域工程技术咨询有限公司</w:t>
                  </w:r>
                </w:p>
              </w:tc>
              <w:tc>
                <w:tcPr>
                  <w:tcW w:w="141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1079930</w:t>
                  </w:r>
                </w:p>
              </w:tc>
              <w:tc>
                <w:tcPr>
                  <w:tcW w:w="141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1079930</w:t>
                  </w:r>
                </w:p>
              </w:tc>
              <w:tc>
                <w:tcPr>
                  <w:tcW w:w="141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工程交工验收的质量评定达到合格标准，竣工验收的质量评定达到优良标准。</w:t>
                  </w:r>
                </w:p>
              </w:tc>
              <w:tc>
                <w:tcPr>
                  <w:tcW w:w="26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监理服务期限为20个月，包括施工期、试运行、缺陷责任期（开工至缺陷责任期结束）。其中：施工阶段（含施工准备阶段）监理8个月（含试运行期监理3个月），验收与缺陷责任期阶段监理12个月。预计开工时间为：2024年1月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2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北京泰克华诚技术信息咨询有限公司</w:t>
                  </w:r>
                </w:p>
              </w:tc>
              <w:tc>
                <w:tcPr>
                  <w:tcW w:w="141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1085600</w:t>
                  </w:r>
                </w:p>
              </w:tc>
              <w:tc>
                <w:tcPr>
                  <w:tcW w:w="141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1085600</w:t>
                  </w:r>
                </w:p>
              </w:tc>
              <w:tc>
                <w:tcPr>
                  <w:tcW w:w="141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工程交工验收的质量评定达到合格标准，竣工验收的质量评定达到优良标准。</w:t>
                  </w:r>
                </w:p>
              </w:tc>
              <w:tc>
                <w:tcPr>
                  <w:tcW w:w="26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监理服务期限为20个月，包括施工期、试运行、缺陷责任期（开工至缺陷责任期结束）。其中：施工阶段（含施工准备阶段）监理8个月（含试运行期监理3个月），验收与缺陷责任期阶段监理12个月。预计开工时间为：2024年1月。</w:t>
                  </w:r>
                </w:p>
              </w:tc>
            </w:tr>
          </w:tbl>
          <w:p>
            <w:pPr>
              <w:adjustRightInd w:val="0"/>
              <w:snapToGrid w:val="0"/>
              <w:ind w:firstLine="48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2.中标候选人项目负责人</w:t>
            </w:r>
          </w:p>
          <w:tbl>
            <w:tblPr>
              <w:tblStyle w:val="7"/>
              <w:tblW w:w="0" w:type="auto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21"/>
              <w:gridCol w:w="2268"/>
              <w:gridCol w:w="1286"/>
              <w:gridCol w:w="1089"/>
              <w:gridCol w:w="1736"/>
              <w:gridCol w:w="1934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2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排序</w:t>
                  </w:r>
                </w:p>
              </w:tc>
              <w:tc>
                <w:tcPr>
                  <w:tcW w:w="226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中标候选人单位名称</w:t>
                  </w:r>
                </w:p>
              </w:tc>
              <w:tc>
                <w:tcPr>
                  <w:tcW w:w="128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项目负责人姓名</w:t>
                  </w:r>
                </w:p>
              </w:tc>
              <w:tc>
                <w:tcPr>
                  <w:tcW w:w="108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职称</w:t>
                  </w:r>
                </w:p>
              </w:tc>
              <w:tc>
                <w:tcPr>
                  <w:tcW w:w="173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相关证书名称</w:t>
                  </w:r>
                </w:p>
              </w:tc>
              <w:tc>
                <w:tcPr>
                  <w:tcW w:w="193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相关证书编号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2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北京华路捷公路工程技术咨询有限公司</w:t>
                  </w:r>
                </w:p>
              </w:tc>
              <w:tc>
                <w:tcPr>
                  <w:tcW w:w="128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姚晓宇</w:t>
                  </w:r>
                </w:p>
              </w:tc>
              <w:tc>
                <w:tcPr>
                  <w:tcW w:w="108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高级工程师</w:t>
                  </w:r>
                </w:p>
              </w:tc>
              <w:tc>
                <w:tcPr>
                  <w:tcW w:w="173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交通运输部监理工程师</w:t>
                  </w:r>
                </w:p>
              </w:tc>
              <w:tc>
                <w:tcPr>
                  <w:tcW w:w="193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ascii="宋体" w:hAnsi="宋体" w:eastAsia="宋体"/>
                      <w:szCs w:val="21"/>
                    </w:rPr>
                    <w:t>JGJ0722879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2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石家庄宏域工程技术咨询有限公司</w:t>
                  </w:r>
                </w:p>
              </w:tc>
              <w:tc>
                <w:tcPr>
                  <w:tcW w:w="128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张守军</w:t>
                  </w:r>
                </w:p>
              </w:tc>
              <w:tc>
                <w:tcPr>
                  <w:tcW w:w="108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高级工程师</w:t>
                  </w:r>
                </w:p>
              </w:tc>
              <w:tc>
                <w:tcPr>
                  <w:tcW w:w="173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交通运输部监理工程师</w:t>
                  </w:r>
                </w:p>
              </w:tc>
              <w:tc>
                <w:tcPr>
                  <w:tcW w:w="193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ascii="宋体" w:hAnsi="宋体" w:eastAsia="宋体"/>
                      <w:szCs w:val="21"/>
                    </w:rPr>
                    <w:t>JGJO923145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2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北京泰克华诚技术信息咨询有限公司</w:t>
                  </w:r>
                </w:p>
              </w:tc>
              <w:tc>
                <w:tcPr>
                  <w:tcW w:w="128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宗锋</w:t>
                  </w:r>
                </w:p>
              </w:tc>
              <w:tc>
                <w:tcPr>
                  <w:tcW w:w="108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高级工程师</w:t>
                  </w:r>
                </w:p>
              </w:tc>
              <w:tc>
                <w:tcPr>
                  <w:tcW w:w="173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交通运输部监理工程师</w:t>
                  </w:r>
                </w:p>
              </w:tc>
              <w:tc>
                <w:tcPr>
                  <w:tcW w:w="193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ascii="宋体" w:hAnsi="宋体" w:eastAsia="宋体"/>
                      <w:szCs w:val="21"/>
                    </w:rPr>
                    <w:t>JGJ1029720</w:t>
                  </w:r>
                </w:p>
              </w:tc>
            </w:tr>
          </w:tbl>
          <w:p>
            <w:pPr>
              <w:adjustRightInd w:val="0"/>
              <w:snapToGrid w:val="0"/>
              <w:ind w:firstLine="48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3.中标候选人响应招标文件要求的资格能力条件</w:t>
            </w:r>
          </w:p>
          <w:tbl>
            <w:tblPr>
              <w:tblStyle w:val="7"/>
              <w:tblW w:w="0" w:type="auto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64"/>
              <w:gridCol w:w="4477"/>
              <w:gridCol w:w="3493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6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排序</w:t>
                  </w:r>
                </w:p>
              </w:tc>
              <w:tc>
                <w:tcPr>
                  <w:tcW w:w="447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中标候选人名称</w:t>
                  </w:r>
                </w:p>
              </w:tc>
              <w:tc>
                <w:tcPr>
                  <w:tcW w:w="349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响应情况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6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447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北京华路捷公路工程技术咨询有限公司</w:t>
                  </w:r>
                </w:p>
              </w:tc>
              <w:tc>
                <w:tcPr>
                  <w:tcW w:w="349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满足招标文件要求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6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2</w:t>
                  </w:r>
                </w:p>
              </w:tc>
              <w:tc>
                <w:tcPr>
                  <w:tcW w:w="447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石家庄宏域工程技术咨询有限公司</w:t>
                  </w:r>
                </w:p>
              </w:tc>
              <w:tc>
                <w:tcPr>
                  <w:tcW w:w="349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满足招标文件要求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6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3</w:t>
                  </w:r>
                </w:p>
              </w:tc>
              <w:tc>
                <w:tcPr>
                  <w:tcW w:w="447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北京泰克华诚技术信息咨询有限公司</w:t>
                  </w:r>
                </w:p>
              </w:tc>
              <w:tc>
                <w:tcPr>
                  <w:tcW w:w="349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满足招标文件要求</w:t>
                  </w:r>
                </w:p>
              </w:tc>
            </w:tr>
          </w:tbl>
          <w:p>
            <w:pPr>
              <w:adjustRightInd w:val="0"/>
              <w:snapToGrid w:val="0"/>
              <w:ind w:firstLine="48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4.（1）中标候选人企业业绩</w:t>
            </w:r>
          </w:p>
          <w:tbl>
            <w:tblPr>
              <w:tblStyle w:val="7"/>
              <w:tblW w:w="0" w:type="auto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66"/>
              <w:gridCol w:w="1996"/>
              <w:gridCol w:w="1866"/>
              <w:gridCol w:w="1450"/>
              <w:gridCol w:w="1450"/>
              <w:gridCol w:w="1676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序号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中标候选人名称</w:t>
                  </w:r>
                </w:p>
              </w:tc>
              <w:tc>
                <w:tcPr>
                  <w:tcW w:w="241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中标工程名称</w:t>
                  </w: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建设单位</w:t>
                  </w: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合同签订时间</w:t>
                  </w: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合同签订金额(单位：元)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北京华路捷公路工程技术咨询有限公司</w:t>
                  </w:r>
                </w:p>
              </w:tc>
              <w:tc>
                <w:tcPr>
                  <w:tcW w:w="241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贵州省贵阳至黄平高速公路PPP项目JDJL标段</w:t>
                  </w: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昆明绕城高速公路东南段工程建设指挥部</w:t>
                  </w: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3683898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2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北京华路捷公路工程技术咨询有限公司</w:t>
                  </w:r>
                </w:p>
              </w:tc>
              <w:tc>
                <w:tcPr>
                  <w:tcW w:w="241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国家高速公路网昆明绕城高速东南段机电监理1标段</w:t>
                  </w: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昆明绕城高速公路东南段工程建设指挥部</w:t>
                  </w: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3683898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3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北京华路捷公路工程技术咨询有限公司</w:t>
                  </w:r>
                </w:p>
              </w:tc>
              <w:tc>
                <w:tcPr>
                  <w:tcW w:w="241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湖南省伍市至益阳高速公路JL10标段</w:t>
                  </w: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湖南省平益高速公路建设开发有限公司</w:t>
                  </w: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415680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4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北京华路捷公路工程技术咨询有限公司</w:t>
                  </w:r>
                </w:p>
              </w:tc>
              <w:tc>
                <w:tcPr>
                  <w:tcW w:w="241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G5513长沙至益阳高速公路扩容工程机电监理标段</w:t>
                  </w: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湖南省长益高速公路扩容工程建设开发有限公司</w:t>
                  </w: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2155868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5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石家庄宏域工程技术咨询有限公司</w:t>
                  </w:r>
                </w:p>
              </w:tc>
              <w:tc>
                <w:tcPr>
                  <w:tcW w:w="241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郑西高速公路尧山至栾川段YLJDJL-1标段</w:t>
                  </w: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河南省尧栾西高速公路建设有限公司</w:t>
                  </w: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5784765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6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石家庄宏域工程技术咨询有限公司</w:t>
                  </w:r>
                </w:p>
              </w:tc>
              <w:tc>
                <w:tcPr>
                  <w:tcW w:w="241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延庆至崇礼高速公路河北段JDJL1标段</w:t>
                  </w: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河北省高速公路延崇筹建处</w:t>
                  </w: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2031000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7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石家庄宏域工程技术咨询有限公司</w:t>
                  </w:r>
                </w:p>
              </w:tc>
              <w:tc>
                <w:tcPr>
                  <w:tcW w:w="241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北京至秦皇岛高速公路河北省大安镇(津冀界)至平安城段JDJL标段</w:t>
                  </w: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河北省高速公路京哈北线管理处</w:t>
                  </w: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657500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8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石家庄宏域工程技术咨询有限公司</w:t>
                  </w:r>
                </w:p>
              </w:tc>
              <w:tc>
                <w:tcPr>
                  <w:tcW w:w="241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津石高速公路津冀界至保石界段JDJL2标段</w:t>
                  </w: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中电建冀交高速公路投资发展有限公司</w:t>
                  </w: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1132084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9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北京泰克华诚技术信息咨询有限公司</w:t>
                  </w:r>
                </w:p>
              </w:tc>
              <w:tc>
                <w:tcPr>
                  <w:tcW w:w="241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福州绕城公路东南段后续动建段机电工程施工监理EJ1合同段</w:t>
                  </w: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福州东南绕城高速公路有限公司</w:t>
                  </w: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3950640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10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北京泰克华诚技术信息咨询有限公司</w:t>
                  </w:r>
                </w:p>
              </w:tc>
              <w:tc>
                <w:tcPr>
                  <w:tcW w:w="241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柳格国高 (G3011)敦煌至当金山口高速公路建设项目DDJDJL</w:t>
                  </w: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甘肃省公路交通建设集团有限公司</w:t>
                  </w: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7408126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11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北京泰克华诚技术信息咨询有限公司</w:t>
                  </w:r>
                </w:p>
              </w:tc>
              <w:tc>
                <w:tcPr>
                  <w:tcW w:w="241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莆炎高速公路三明境尤溪中仙至建宁里心段工程YEJ2合同段</w:t>
                  </w: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三明莆炎高速公路有限责任公司</w:t>
                  </w: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2535100</w:t>
                  </w:r>
                </w:p>
              </w:tc>
            </w:tr>
          </w:tbl>
          <w:p>
            <w:pPr>
              <w:adjustRightInd w:val="0"/>
              <w:snapToGrid w:val="0"/>
              <w:ind w:firstLine="48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4.（2）中标候选人项目负责人业绩</w:t>
            </w:r>
          </w:p>
          <w:tbl>
            <w:tblPr>
              <w:tblStyle w:val="7"/>
              <w:tblW w:w="0" w:type="auto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21"/>
              <w:gridCol w:w="1701"/>
              <w:gridCol w:w="1134"/>
              <w:gridCol w:w="1871"/>
              <w:gridCol w:w="1389"/>
              <w:gridCol w:w="857"/>
              <w:gridCol w:w="1361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2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序号</w:t>
                  </w:r>
                </w:p>
              </w:tc>
              <w:tc>
                <w:tcPr>
                  <w:tcW w:w="170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中标候选人名称</w:t>
                  </w:r>
                </w:p>
              </w:tc>
              <w:tc>
                <w:tcPr>
                  <w:tcW w:w="113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项目负责人</w:t>
                  </w:r>
                </w:p>
              </w:tc>
              <w:tc>
                <w:tcPr>
                  <w:tcW w:w="187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中标工程名称</w:t>
                  </w:r>
                </w:p>
              </w:tc>
              <w:tc>
                <w:tcPr>
                  <w:tcW w:w="138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建设单位</w:t>
                  </w:r>
                </w:p>
              </w:tc>
              <w:tc>
                <w:tcPr>
                  <w:tcW w:w="85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合同签订时间</w:t>
                  </w:r>
                </w:p>
              </w:tc>
              <w:tc>
                <w:tcPr>
                  <w:tcW w:w="136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合同签订金额(单位：元)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2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北京华路捷公路工程技术咨询有限公司</w:t>
                  </w:r>
                </w:p>
              </w:tc>
              <w:tc>
                <w:tcPr>
                  <w:tcW w:w="113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姚晓宇</w:t>
                  </w:r>
                </w:p>
              </w:tc>
              <w:tc>
                <w:tcPr>
                  <w:tcW w:w="187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国家高速公路网昆明绕城高速东南段机电监理1标段</w:t>
                  </w:r>
                </w:p>
              </w:tc>
              <w:tc>
                <w:tcPr>
                  <w:tcW w:w="138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昆明绕城高速公路东南段工程建设指挥部</w:t>
                  </w:r>
                </w:p>
              </w:tc>
              <w:tc>
                <w:tcPr>
                  <w:tcW w:w="85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6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3683898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2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北京华路捷公路工程技术咨询有限公司</w:t>
                  </w:r>
                </w:p>
              </w:tc>
              <w:tc>
                <w:tcPr>
                  <w:tcW w:w="113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姚晓宇</w:t>
                  </w:r>
                </w:p>
              </w:tc>
              <w:tc>
                <w:tcPr>
                  <w:tcW w:w="187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贵州省贵阳至黄平高速公路PPP项目JDJL标段</w:t>
                  </w:r>
                </w:p>
              </w:tc>
              <w:tc>
                <w:tcPr>
                  <w:tcW w:w="138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贵州贵黄高速公路有限公司</w:t>
                  </w:r>
                </w:p>
              </w:tc>
              <w:tc>
                <w:tcPr>
                  <w:tcW w:w="85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6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4495000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2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北京华路捷公路工程技术咨询有限公司</w:t>
                  </w:r>
                </w:p>
              </w:tc>
              <w:tc>
                <w:tcPr>
                  <w:tcW w:w="113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姚晓宇</w:t>
                  </w:r>
                </w:p>
              </w:tc>
              <w:tc>
                <w:tcPr>
                  <w:tcW w:w="187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广元至平武高速公路项目(广元段) JDJL</w:t>
                  </w:r>
                </w:p>
              </w:tc>
              <w:tc>
                <w:tcPr>
                  <w:tcW w:w="138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四川北新天曌投资发展有限公司</w:t>
                  </w:r>
                </w:p>
              </w:tc>
              <w:tc>
                <w:tcPr>
                  <w:tcW w:w="85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6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3038100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2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北京华路捷公路工程技术咨询有限公司</w:t>
                  </w:r>
                </w:p>
              </w:tc>
              <w:tc>
                <w:tcPr>
                  <w:tcW w:w="113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姚晓宇</w:t>
                  </w:r>
                </w:p>
              </w:tc>
              <w:tc>
                <w:tcPr>
                  <w:tcW w:w="187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贵州省江津(渝黔界)经习水至古蔺(黔川界)高速公路JDJL</w:t>
                  </w:r>
                </w:p>
              </w:tc>
              <w:tc>
                <w:tcPr>
                  <w:tcW w:w="138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贵州江习古高速公路开发有限公司</w:t>
                  </w:r>
                </w:p>
              </w:tc>
              <w:tc>
                <w:tcPr>
                  <w:tcW w:w="85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6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4378500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2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石家庄宏域工程技术咨询有限公司</w:t>
                  </w:r>
                </w:p>
              </w:tc>
              <w:tc>
                <w:tcPr>
                  <w:tcW w:w="113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张守军</w:t>
                  </w:r>
                </w:p>
              </w:tc>
              <w:tc>
                <w:tcPr>
                  <w:tcW w:w="187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津石高速公路津冀界至保石界段JDJL2标段</w:t>
                  </w:r>
                </w:p>
              </w:tc>
              <w:tc>
                <w:tcPr>
                  <w:tcW w:w="138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中电建冀交高速公路投资发展有限公司</w:t>
                  </w:r>
                </w:p>
              </w:tc>
              <w:tc>
                <w:tcPr>
                  <w:tcW w:w="85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6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1132084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2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石家庄宏域工程技术咨询有限公司</w:t>
                  </w:r>
                </w:p>
              </w:tc>
              <w:tc>
                <w:tcPr>
                  <w:tcW w:w="113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张守军</w:t>
                  </w:r>
                </w:p>
              </w:tc>
              <w:tc>
                <w:tcPr>
                  <w:tcW w:w="187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北京至秦皇岛高速公路河北省大安镇（津冀界）至平安城段JDJL标段</w:t>
                  </w:r>
                </w:p>
              </w:tc>
              <w:tc>
                <w:tcPr>
                  <w:tcW w:w="138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河北省高速公路京哈北线管理处</w:t>
                  </w:r>
                </w:p>
              </w:tc>
              <w:tc>
                <w:tcPr>
                  <w:tcW w:w="85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6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657500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2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石家庄宏域工程技术咨询有限公司</w:t>
                  </w:r>
                </w:p>
              </w:tc>
              <w:tc>
                <w:tcPr>
                  <w:tcW w:w="113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张守军</w:t>
                  </w:r>
                </w:p>
              </w:tc>
              <w:tc>
                <w:tcPr>
                  <w:tcW w:w="187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荣乌高速公路新线京台高速至京港澳高速段JDJL2标段</w:t>
                  </w:r>
                </w:p>
              </w:tc>
              <w:tc>
                <w:tcPr>
                  <w:tcW w:w="138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河北雄安荣乌高速公路有限公司</w:t>
                  </w:r>
                </w:p>
              </w:tc>
              <w:tc>
                <w:tcPr>
                  <w:tcW w:w="85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6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870000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2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北京泰克华诚技术信息咨询有限公司</w:t>
                  </w:r>
                </w:p>
              </w:tc>
              <w:tc>
                <w:tcPr>
                  <w:tcW w:w="113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宗锋</w:t>
                  </w:r>
                </w:p>
              </w:tc>
              <w:tc>
                <w:tcPr>
                  <w:tcW w:w="187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文山至马关高速公路文马机电监理</w:t>
                  </w:r>
                </w:p>
              </w:tc>
              <w:tc>
                <w:tcPr>
                  <w:tcW w:w="138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中交文山高速公路建设发展有限公司</w:t>
                  </w:r>
                </w:p>
              </w:tc>
              <w:tc>
                <w:tcPr>
                  <w:tcW w:w="85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6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1600011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2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北京泰克华诚技术信息咨询有限公司</w:t>
                  </w:r>
                </w:p>
              </w:tc>
              <w:tc>
                <w:tcPr>
                  <w:tcW w:w="113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宗锋</w:t>
                  </w:r>
                </w:p>
              </w:tc>
              <w:tc>
                <w:tcPr>
                  <w:tcW w:w="187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大理至漾濞云龙至兰坪高速公路(大理段一期工程)</w:t>
                  </w:r>
                </w:p>
              </w:tc>
              <w:tc>
                <w:tcPr>
                  <w:tcW w:w="138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大理大漾洱云高速公路有限公司</w:t>
                  </w:r>
                </w:p>
              </w:tc>
              <w:tc>
                <w:tcPr>
                  <w:tcW w:w="85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6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4151889</w:t>
                  </w:r>
                </w:p>
              </w:tc>
            </w:tr>
          </w:tbl>
          <w:p>
            <w:pPr>
              <w:adjustRightInd w:val="0"/>
              <w:snapToGrid w:val="0"/>
              <w:ind w:firstLine="48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5.（1）所有投标人商务标评分情况</w:t>
            </w:r>
          </w:p>
          <w:tbl>
            <w:tblPr>
              <w:tblStyle w:val="7"/>
              <w:tblW w:w="0" w:type="auto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68"/>
              <w:gridCol w:w="2136"/>
              <w:gridCol w:w="1240"/>
              <w:gridCol w:w="1240"/>
              <w:gridCol w:w="1240"/>
              <w:gridCol w:w="1240"/>
              <w:gridCol w:w="124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序号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单位名称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评委A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评委B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评委C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评委D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评委E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北京泰克华诚技术信息咨询有限公司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55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55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55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55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55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2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北京华路捷公路工程技术咨询有限公司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55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55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55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55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55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3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石家庄宏域工程技术咨询有限公司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55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55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55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55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55</w:t>
                  </w:r>
                </w:p>
              </w:tc>
            </w:tr>
          </w:tbl>
          <w:p>
            <w:pPr>
              <w:adjustRightInd w:val="0"/>
              <w:snapToGrid w:val="0"/>
              <w:ind w:firstLine="48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5.（2）所有投标人技术标评分情况</w:t>
            </w:r>
          </w:p>
          <w:tbl>
            <w:tblPr>
              <w:tblStyle w:val="7"/>
              <w:tblW w:w="0" w:type="auto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0"/>
              <w:gridCol w:w="2384"/>
              <w:gridCol w:w="1124"/>
              <w:gridCol w:w="1124"/>
              <w:gridCol w:w="1124"/>
              <w:gridCol w:w="1124"/>
              <w:gridCol w:w="1124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序号</w:t>
                  </w:r>
                </w:p>
              </w:tc>
              <w:tc>
                <w:tcPr>
                  <w:tcW w:w="238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单位名称</w:t>
                  </w:r>
                </w:p>
              </w:tc>
              <w:tc>
                <w:tcPr>
                  <w:tcW w:w="112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评委A</w:t>
                  </w:r>
                </w:p>
              </w:tc>
              <w:tc>
                <w:tcPr>
                  <w:tcW w:w="112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评委B</w:t>
                  </w:r>
                </w:p>
              </w:tc>
              <w:tc>
                <w:tcPr>
                  <w:tcW w:w="112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评委C</w:t>
                  </w:r>
                </w:p>
              </w:tc>
              <w:tc>
                <w:tcPr>
                  <w:tcW w:w="112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评委D</w:t>
                  </w:r>
                </w:p>
              </w:tc>
              <w:tc>
                <w:tcPr>
                  <w:tcW w:w="112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评委E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8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238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北京泰克华诚技术信息咨询有限公司</w:t>
                  </w:r>
                </w:p>
              </w:tc>
              <w:tc>
                <w:tcPr>
                  <w:tcW w:w="112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29.8</w:t>
                  </w:r>
                </w:p>
              </w:tc>
              <w:tc>
                <w:tcPr>
                  <w:tcW w:w="112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32.4</w:t>
                  </w:r>
                </w:p>
              </w:tc>
              <w:tc>
                <w:tcPr>
                  <w:tcW w:w="112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30.3</w:t>
                  </w:r>
                </w:p>
              </w:tc>
              <w:tc>
                <w:tcPr>
                  <w:tcW w:w="112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28.5</w:t>
                  </w:r>
                </w:p>
              </w:tc>
              <w:tc>
                <w:tcPr>
                  <w:tcW w:w="112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21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8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2</w:t>
                  </w:r>
                </w:p>
              </w:tc>
              <w:tc>
                <w:tcPr>
                  <w:tcW w:w="238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北京华路捷公路工程技术咨询有限公司</w:t>
                  </w:r>
                </w:p>
              </w:tc>
              <w:tc>
                <w:tcPr>
                  <w:tcW w:w="112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30.3</w:t>
                  </w:r>
                </w:p>
              </w:tc>
              <w:tc>
                <w:tcPr>
                  <w:tcW w:w="112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33</w:t>
                  </w:r>
                </w:p>
              </w:tc>
              <w:tc>
                <w:tcPr>
                  <w:tcW w:w="112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29.6</w:t>
                  </w:r>
                </w:p>
              </w:tc>
              <w:tc>
                <w:tcPr>
                  <w:tcW w:w="112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28.4</w:t>
                  </w:r>
                </w:p>
              </w:tc>
              <w:tc>
                <w:tcPr>
                  <w:tcW w:w="112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35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8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3</w:t>
                  </w:r>
                </w:p>
              </w:tc>
              <w:tc>
                <w:tcPr>
                  <w:tcW w:w="238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石家庄宏域工程技术咨询有限公司</w:t>
                  </w:r>
                </w:p>
              </w:tc>
              <w:tc>
                <w:tcPr>
                  <w:tcW w:w="112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33.3</w:t>
                  </w:r>
                </w:p>
              </w:tc>
              <w:tc>
                <w:tcPr>
                  <w:tcW w:w="112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33.7</w:t>
                  </w:r>
                </w:p>
              </w:tc>
              <w:tc>
                <w:tcPr>
                  <w:tcW w:w="112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33.4</w:t>
                  </w:r>
                </w:p>
              </w:tc>
              <w:tc>
                <w:tcPr>
                  <w:tcW w:w="112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32.2</w:t>
                  </w:r>
                </w:p>
              </w:tc>
              <w:tc>
                <w:tcPr>
                  <w:tcW w:w="112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22</w:t>
                  </w:r>
                </w:p>
              </w:tc>
            </w:tr>
          </w:tbl>
          <w:p>
            <w:pPr>
              <w:adjustRightInd w:val="0"/>
              <w:snapToGrid w:val="0"/>
              <w:ind w:firstLine="48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5.（3）所有投标人或供应商总得分情况</w:t>
            </w:r>
          </w:p>
          <w:tbl>
            <w:tblPr>
              <w:tblStyle w:val="7"/>
              <w:tblW w:w="0" w:type="auto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82"/>
              <w:gridCol w:w="3992"/>
              <w:gridCol w:w="1537"/>
              <w:gridCol w:w="2523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8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序号</w:t>
                  </w:r>
                </w:p>
              </w:tc>
              <w:tc>
                <w:tcPr>
                  <w:tcW w:w="399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单位名称</w:t>
                  </w:r>
                </w:p>
              </w:tc>
              <w:tc>
                <w:tcPr>
                  <w:tcW w:w="153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报价得分</w:t>
                  </w:r>
                </w:p>
              </w:tc>
              <w:tc>
                <w:tcPr>
                  <w:tcW w:w="252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总得分</w:t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W w:w="78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99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北京泰克华诚技术信息咨询有限公司</w:t>
                  </w:r>
                </w:p>
              </w:tc>
              <w:tc>
                <w:tcPr>
                  <w:tcW w:w="153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9.99</w:t>
                  </w:r>
                </w:p>
              </w:tc>
              <w:tc>
                <w:tcPr>
                  <w:tcW w:w="252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93.39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78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2</w:t>
                  </w:r>
                </w:p>
              </w:tc>
              <w:tc>
                <w:tcPr>
                  <w:tcW w:w="399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北京华路捷公路工程技术咨询有限公司</w:t>
                  </w:r>
                </w:p>
              </w:tc>
              <w:tc>
                <w:tcPr>
                  <w:tcW w:w="153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9.91</w:t>
                  </w:r>
                </w:p>
              </w:tc>
              <w:tc>
                <w:tcPr>
                  <w:tcW w:w="252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96.17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78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3</w:t>
                  </w:r>
                </w:p>
              </w:tc>
              <w:tc>
                <w:tcPr>
                  <w:tcW w:w="399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石家庄宏域工程技术咨询有限公司</w:t>
                  </w:r>
                </w:p>
              </w:tc>
              <w:tc>
                <w:tcPr>
                  <w:tcW w:w="153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9.95</w:t>
                  </w:r>
                </w:p>
              </w:tc>
              <w:tc>
                <w:tcPr>
                  <w:tcW w:w="252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95.87</w:t>
                  </w:r>
                </w:p>
              </w:tc>
            </w:tr>
          </w:tbl>
          <w:p>
            <w:pPr>
              <w:adjustRightInd w:val="0"/>
              <w:snapToGrid w:val="0"/>
              <w:ind w:firstLine="48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6.投标文件被否决的投标人名称、否决原因</w:t>
            </w:r>
          </w:p>
          <w:tbl>
            <w:tblPr>
              <w:tblStyle w:val="7"/>
              <w:tblW w:w="0" w:type="auto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11"/>
              <w:gridCol w:w="3779"/>
              <w:gridCol w:w="4614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序号</w:t>
                  </w:r>
                </w:p>
              </w:tc>
              <w:tc>
                <w:tcPr>
                  <w:tcW w:w="538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投标人名称</w:t>
                  </w:r>
                </w:p>
              </w:tc>
              <w:tc>
                <w:tcPr>
                  <w:tcW w:w="66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否决原因</w:t>
                  </w:r>
                </w:p>
              </w:tc>
            </w:tr>
          </w:tbl>
          <w:p>
            <w:pPr>
              <w:adjustRightInd w:val="0"/>
              <w:snapToGrid w:val="0"/>
              <w:ind w:firstLine="48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7.提出异议的渠道和方式：提出异议的渠道：张 坤、张 浩 18931106855、18632418288 石家庄市新华区合作路68号新合作广场B座14层。提出异议的方式：投标人或其他利害关系人对评标结果有异议的，应在中标候选人公示期间，以书面形式通知招标人。异议人是法人的，异议材料必须由其法定代表人或者授权代表签字并盖章；其他组织或者个人异议的，异议材料必须由主要负责人或者异议本人签字，并附有效身份证明复印件。招标人在收到异议之日起3日内作出答复。异议材料应当包括下列内容：(一)异议人的名称、地址及有效联系方式；(二)异议事项的基本事实；(三)相关请求及主张；(四)有效线索和相关证明材料。异议有关材料是外文的，异议人应当同时提供其中文译本。</w:t>
            </w:r>
          </w:p>
          <w:p>
            <w:pPr>
              <w:adjustRightInd w:val="0"/>
              <w:snapToGrid w:val="0"/>
              <w:ind w:firstLine="48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联系方式</w:t>
            </w:r>
            <w:r>
              <w:rPr>
                <w:rFonts w:hint="eastAsia" w:ascii="宋体" w:hAnsi="宋体" w:eastAsia="宋体"/>
                <w:szCs w:val="21"/>
              </w:rPr>
              <w:t>：</w:t>
            </w:r>
          </w:p>
          <w:tbl>
            <w:tblPr>
              <w:tblStyle w:val="7"/>
              <w:tblW w:w="0" w:type="auto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360"/>
              <w:gridCol w:w="4844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21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招标人：河北高速公路集团有限公司</w:t>
                  </w:r>
                </w:p>
              </w:tc>
              <w:tc>
                <w:tcPr>
                  <w:tcW w:w="681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招标代理机构：河北宏信招标有限公司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21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地址：河北省石家庄市长安区裕华东路509号</w:t>
                  </w:r>
                </w:p>
              </w:tc>
              <w:tc>
                <w:tcPr>
                  <w:tcW w:w="681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地址：河北省石家庄市新华区合作路68号新合作广场B座14层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21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联系人：丁燕、李娜</w:t>
                  </w:r>
                </w:p>
              </w:tc>
              <w:tc>
                <w:tcPr>
                  <w:tcW w:w="681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联系人：苏东强、张坤、张浩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21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电话：0311-66726762</w:t>
                  </w:r>
                </w:p>
              </w:tc>
              <w:tc>
                <w:tcPr>
                  <w:tcW w:w="681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电话：18931106855、18632418288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21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电子邮箱：/</w:t>
                  </w:r>
                </w:p>
              </w:tc>
              <w:tc>
                <w:tcPr>
                  <w:tcW w:w="681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电子邮箱：hxzb0314@163.com</w:t>
                  </w:r>
                </w:p>
              </w:tc>
            </w:tr>
          </w:tbl>
          <w:p>
            <w:pPr>
              <w:adjustRightInd w:val="0"/>
              <w:snapToGrid w:val="0"/>
              <w:ind w:firstLine="48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8.其他公示内容：</w:t>
            </w:r>
            <w:r>
              <w:rPr>
                <w:rFonts w:hint="eastAsia" w:ascii="宋体" w:hAnsi="宋体" w:eastAsia="宋体"/>
                <w:szCs w:val="21"/>
              </w:rPr>
              <w:t>-</w:t>
            </w:r>
          </w:p>
          <w:p>
            <w:pPr>
              <w:pStyle w:val="6"/>
              <w:adjustRightInd w:val="0"/>
              <w:snapToGrid w:val="0"/>
              <w:spacing w:before="0" w:beforeAutospacing="0" w:after="0" w:afterAutospacing="0"/>
              <w:ind w:firstLine="480"/>
              <w:jc w:val="center"/>
              <w:rPr>
                <w:rFonts w:cstheme="minorBidi"/>
                <w:kern w:val="2"/>
                <w:sz w:val="21"/>
                <w:szCs w:val="21"/>
                <w14:ligatures w14:val="standardContextual"/>
              </w:rPr>
            </w:pPr>
          </w:p>
        </w:tc>
      </w:tr>
    </w:tbl>
    <w:p>
      <w:pPr>
        <w:adjustRightInd w:val="0"/>
        <w:snapToGrid w:val="0"/>
        <w:rPr>
          <w:rFonts w:ascii="宋体" w:hAnsi="宋体" w:eastAsia="宋体"/>
          <w:szCs w:val="21"/>
        </w:rPr>
      </w:pPr>
    </w:p>
    <w:sectPr>
      <w:pgSz w:w="11906" w:h="16838"/>
      <w:pgMar w:top="1440" w:right="1416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5MmIzNmM0MmQzNmQxNDU2NDNjZTJkYzZkYzZlNjcifQ=="/>
  </w:docVars>
  <w:rsids>
    <w:rsidRoot w:val="00A665A6"/>
    <w:rsid w:val="000424FA"/>
    <w:rsid w:val="00076705"/>
    <w:rsid w:val="00112316"/>
    <w:rsid w:val="001F7169"/>
    <w:rsid w:val="00236EB9"/>
    <w:rsid w:val="00255936"/>
    <w:rsid w:val="002E1C00"/>
    <w:rsid w:val="00423049"/>
    <w:rsid w:val="00541578"/>
    <w:rsid w:val="00575999"/>
    <w:rsid w:val="00591F7B"/>
    <w:rsid w:val="005A120E"/>
    <w:rsid w:val="006220DA"/>
    <w:rsid w:val="00626042"/>
    <w:rsid w:val="00683F8F"/>
    <w:rsid w:val="006E2A94"/>
    <w:rsid w:val="00776BD9"/>
    <w:rsid w:val="008236E2"/>
    <w:rsid w:val="008B56FC"/>
    <w:rsid w:val="009F6759"/>
    <w:rsid w:val="00A665A6"/>
    <w:rsid w:val="00B05C55"/>
    <w:rsid w:val="00BC419E"/>
    <w:rsid w:val="00BD3DDF"/>
    <w:rsid w:val="00C02DCD"/>
    <w:rsid w:val="00C34FCF"/>
    <w:rsid w:val="00C77BAD"/>
    <w:rsid w:val="00CF0801"/>
    <w:rsid w:val="00CF63E5"/>
    <w:rsid w:val="00D60B6D"/>
    <w:rsid w:val="00DB0CB7"/>
    <w:rsid w:val="00E801C0"/>
    <w:rsid w:val="00F90793"/>
    <w:rsid w:val="00FC0CDD"/>
    <w:rsid w:val="732E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2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  <w14:ligatures w14:val="none"/>
    </w:rPr>
  </w:style>
  <w:style w:type="paragraph" w:styleId="3">
    <w:name w:val="heading 3"/>
    <w:basedOn w:val="1"/>
    <w:next w:val="1"/>
    <w:link w:val="13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2 字符"/>
    <w:basedOn w:val="8"/>
    <w:link w:val="2"/>
    <w:uiPriority w:val="9"/>
    <w:rPr>
      <w:rFonts w:ascii="宋体" w:hAnsi="宋体" w:eastAsia="宋体" w:cs="宋体"/>
      <w:b/>
      <w:bCs/>
      <w:kern w:val="0"/>
      <w:sz w:val="36"/>
      <w:szCs w:val="36"/>
      <w14:ligatures w14:val="none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uiPriority w:val="99"/>
    <w:rPr>
      <w:sz w:val="18"/>
      <w:szCs w:val="18"/>
    </w:rPr>
  </w:style>
  <w:style w:type="character" w:customStyle="1" w:styleId="13">
    <w:name w:val="标题 3 字符"/>
    <w:basedOn w:val="8"/>
    <w:link w:val="3"/>
    <w:semiHidden/>
    <w:uiPriority w:val="9"/>
    <w:rPr>
      <w:b/>
      <w:bCs/>
      <w:sz w:val="32"/>
      <w:szCs w:val="32"/>
    </w:rPr>
  </w:style>
  <w:style w:type="character" w:customStyle="1" w:styleId="14">
    <w:name w:val="gsname"/>
    <w:basedOn w:val="8"/>
    <w:qFormat/>
    <w:uiPriority w:val="0"/>
  </w:style>
  <w:style w:type="character" w:customStyle="1" w:styleId="15">
    <w:name w:val="starttime"/>
    <w:basedOn w:val="8"/>
    <w:uiPriority w:val="0"/>
  </w:style>
  <w:style w:type="paragraph" w:customStyle="1" w:styleId="16">
    <w:name w:val="info_item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7">
    <w:name w:val="ov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630</Words>
  <Characters>3591</Characters>
  <Lines>29</Lines>
  <Paragraphs>8</Paragraphs>
  <TotalTime>126</TotalTime>
  <ScaleCrop>false</ScaleCrop>
  <LinksUpToDate>false</LinksUpToDate>
  <CharactersWithSpaces>4213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2023-12-05T14:13:00Z</dcterms:created>
  <dc:creator>帆 齐</dc:creator>
  <cp:lastModifiedBy>李娜</cp:lastModifiedBy>
  <dcterms:modified xsi:type="dcterms:W3CDTF">2024-01-10T09:22:22Z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E460DD1F12844AACB6280D5524107524_12</vt:lpwstr>
  </property>
</Properties>
</file>