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8B4BA" w14:textId="187228F5" w:rsidR="0005463E" w:rsidRDefault="00401F72" w:rsidP="001C5D77">
      <w:pPr>
        <w:snapToGrid w:val="0"/>
        <w:spacing w:line="400" w:lineRule="exact"/>
        <w:rPr>
          <w:rFonts w:ascii="宋体" w:eastAsia="宋体" w:hAnsi="宋体"/>
          <w:b/>
          <w:bCs/>
        </w:rPr>
      </w:pPr>
      <w:r w:rsidRPr="008952B2">
        <w:rPr>
          <w:rFonts w:ascii="宋体" w:eastAsia="宋体" w:hAnsi="宋体" w:hint="eastAsia"/>
          <w:b/>
          <w:bCs/>
        </w:rPr>
        <w:t>招标公告名称：G95首都环线高速张</w:t>
      </w:r>
      <w:proofErr w:type="gramStart"/>
      <w:r w:rsidRPr="008952B2">
        <w:rPr>
          <w:rFonts w:ascii="宋体" w:eastAsia="宋体" w:hAnsi="宋体" w:hint="eastAsia"/>
          <w:b/>
          <w:bCs/>
        </w:rPr>
        <w:t>涿</w:t>
      </w:r>
      <w:proofErr w:type="gramEnd"/>
      <w:r w:rsidRPr="008952B2">
        <w:rPr>
          <w:rFonts w:ascii="宋体" w:eastAsia="宋体" w:hAnsi="宋体" w:hint="eastAsia"/>
          <w:b/>
          <w:bCs/>
        </w:rPr>
        <w:t>段2024年隧道设施改造工程（机电部分）施工招标公告</w:t>
      </w:r>
    </w:p>
    <w:p w14:paraId="4D5CF27A" w14:textId="01CF1C6C" w:rsidR="00401F72" w:rsidRDefault="00401F72" w:rsidP="001C5D77">
      <w:pPr>
        <w:snapToGrid w:val="0"/>
        <w:spacing w:line="400" w:lineRule="exact"/>
        <w:rPr>
          <w:rFonts w:ascii="宋体" w:eastAsia="宋体" w:hAnsi="宋体" w:hint="eastAsia"/>
        </w:rPr>
      </w:pPr>
      <w:r w:rsidRPr="008952B2">
        <w:rPr>
          <w:rFonts w:ascii="宋体" w:eastAsia="宋体" w:hAnsi="宋体" w:hint="eastAsia"/>
          <w:b/>
          <w:bCs/>
        </w:rPr>
        <w:t>招标公告编号：</w:t>
      </w:r>
      <w:r w:rsidRPr="008952B2">
        <w:rPr>
          <w:rFonts w:ascii="宋体" w:eastAsia="宋体" w:hAnsi="宋体" w:hint="eastAsia"/>
        </w:rPr>
        <w:t>E1301000949003447001002</w:t>
      </w:r>
    </w:p>
    <w:p w14:paraId="2E0B14D1" w14:textId="002C1D12" w:rsidR="008952B2" w:rsidRDefault="00401F72" w:rsidP="001C5D77">
      <w:pPr>
        <w:snapToGrid w:val="0"/>
        <w:spacing w:line="400" w:lineRule="exact"/>
        <w:rPr>
          <w:rFonts w:ascii="宋体" w:eastAsia="宋体" w:hAnsi="宋体"/>
        </w:rPr>
      </w:pPr>
      <w:r w:rsidRPr="008952B2">
        <w:rPr>
          <w:rFonts w:ascii="宋体" w:eastAsia="宋体" w:hAnsi="宋体" w:hint="eastAsia"/>
          <w:b/>
          <w:bCs/>
        </w:rPr>
        <w:t>招标内容：</w:t>
      </w:r>
    </w:p>
    <w:p w14:paraId="59867D37" w14:textId="77777777" w:rsidR="008952B2" w:rsidRPr="008952B2" w:rsidRDefault="008952B2" w:rsidP="001C5D77">
      <w:pPr>
        <w:snapToGrid w:val="0"/>
        <w:spacing w:line="400" w:lineRule="exact"/>
        <w:rPr>
          <w:rFonts w:ascii="宋体" w:eastAsia="宋体" w:hAnsi="宋体" w:hint="eastAsia"/>
          <w:b/>
          <w:bCs/>
        </w:rPr>
      </w:pPr>
      <w:r w:rsidRPr="008952B2">
        <w:rPr>
          <w:rFonts w:ascii="宋体" w:eastAsia="宋体" w:hAnsi="宋体" w:hint="eastAsia"/>
          <w:b/>
          <w:bCs/>
          <w:u w:val="single"/>
        </w:rPr>
        <w:t>G95首都环线高速张</w:t>
      </w:r>
      <w:proofErr w:type="gramStart"/>
      <w:r w:rsidRPr="008952B2">
        <w:rPr>
          <w:rFonts w:ascii="宋体" w:eastAsia="宋体" w:hAnsi="宋体" w:hint="eastAsia"/>
          <w:b/>
          <w:bCs/>
          <w:u w:val="single"/>
        </w:rPr>
        <w:t>涿</w:t>
      </w:r>
      <w:proofErr w:type="gramEnd"/>
      <w:r w:rsidRPr="008952B2">
        <w:rPr>
          <w:rFonts w:ascii="宋体" w:eastAsia="宋体" w:hAnsi="宋体" w:hint="eastAsia"/>
          <w:b/>
          <w:bCs/>
          <w:u w:val="single"/>
        </w:rPr>
        <w:t>段2024年隧道设施改造工程（机电部分）施工招标公告</w:t>
      </w:r>
    </w:p>
    <w:p w14:paraId="177E926E" w14:textId="77777777" w:rsidR="008952B2" w:rsidRPr="008952B2" w:rsidRDefault="008952B2" w:rsidP="001C5D77">
      <w:pPr>
        <w:snapToGrid w:val="0"/>
        <w:spacing w:line="400" w:lineRule="exact"/>
        <w:rPr>
          <w:rFonts w:ascii="宋体" w:eastAsia="宋体" w:hAnsi="宋体" w:hint="eastAsia"/>
        </w:rPr>
      </w:pPr>
      <w:r w:rsidRPr="008952B2">
        <w:rPr>
          <w:rFonts w:ascii="宋体" w:eastAsia="宋体" w:hAnsi="宋体" w:hint="eastAsia"/>
          <w:b/>
          <w:bCs/>
        </w:rPr>
        <w:t>1. 招标条件</w:t>
      </w:r>
    </w:p>
    <w:p w14:paraId="6DC44B91" w14:textId="77777777" w:rsidR="008952B2" w:rsidRPr="008952B2" w:rsidRDefault="008952B2" w:rsidP="00DD7AFF">
      <w:pPr>
        <w:snapToGrid w:val="0"/>
        <w:spacing w:line="400" w:lineRule="exact"/>
        <w:ind w:firstLineChars="200" w:firstLine="420"/>
        <w:rPr>
          <w:rFonts w:ascii="宋体" w:eastAsia="宋体" w:hAnsi="宋体" w:hint="eastAsia"/>
        </w:rPr>
      </w:pPr>
      <w:r w:rsidRPr="008952B2">
        <w:rPr>
          <w:rFonts w:ascii="宋体" w:eastAsia="宋体" w:hAnsi="宋体" w:hint="eastAsia"/>
        </w:rPr>
        <w:t>本招标项目</w:t>
      </w:r>
      <w:r w:rsidRPr="008952B2">
        <w:rPr>
          <w:rFonts w:ascii="宋体" w:eastAsia="宋体" w:hAnsi="宋体" w:hint="eastAsia"/>
          <w:u w:val="single"/>
        </w:rPr>
        <w:t>G95首都环线高速张</w:t>
      </w:r>
      <w:proofErr w:type="gramStart"/>
      <w:r w:rsidRPr="008952B2">
        <w:rPr>
          <w:rFonts w:ascii="宋体" w:eastAsia="宋体" w:hAnsi="宋体" w:hint="eastAsia"/>
          <w:u w:val="single"/>
        </w:rPr>
        <w:t>涿</w:t>
      </w:r>
      <w:proofErr w:type="gramEnd"/>
      <w:r w:rsidRPr="008952B2">
        <w:rPr>
          <w:rFonts w:ascii="宋体" w:eastAsia="宋体" w:hAnsi="宋体" w:hint="eastAsia"/>
          <w:u w:val="single"/>
        </w:rPr>
        <w:t>段2024年隧道设施改造工程（机电部分）施工</w:t>
      </w:r>
      <w:r w:rsidRPr="008952B2">
        <w:rPr>
          <w:rFonts w:ascii="宋体" w:eastAsia="宋体" w:hAnsi="宋体" w:hint="eastAsia"/>
        </w:rPr>
        <w:t>已由</w:t>
      </w:r>
      <w:r w:rsidRPr="008952B2">
        <w:rPr>
          <w:rFonts w:ascii="宋体" w:eastAsia="宋体" w:hAnsi="宋体" w:hint="eastAsia"/>
          <w:u w:val="single"/>
        </w:rPr>
        <w:t>河北高速公路集团有限公司</w:t>
      </w:r>
      <w:r w:rsidRPr="008952B2">
        <w:rPr>
          <w:rFonts w:ascii="宋体" w:eastAsia="宋体" w:hAnsi="宋体" w:hint="eastAsia"/>
        </w:rPr>
        <w:t>以</w:t>
      </w:r>
      <w:r w:rsidRPr="008952B2">
        <w:rPr>
          <w:rFonts w:ascii="宋体" w:eastAsia="宋体" w:hAnsi="宋体" w:hint="eastAsia"/>
          <w:u w:val="single"/>
        </w:rPr>
        <w:t>《关于2024年高速公路养护工程可行性研究报告的批复》(高</w:t>
      </w:r>
      <w:proofErr w:type="gramStart"/>
      <w:r w:rsidRPr="008952B2">
        <w:rPr>
          <w:rFonts w:ascii="宋体" w:eastAsia="宋体" w:hAnsi="宋体" w:hint="eastAsia"/>
          <w:u w:val="single"/>
        </w:rPr>
        <w:t>规</w:t>
      </w:r>
      <w:proofErr w:type="gramEnd"/>
      <w:r w:rsidRPr="008952B2">
        <w:rPr>
          <w:rFonts w:ascii="宋体" w:eastAsia="宋体" w:hAnsi="宋体" w:hint="eastAsia"/>
          <w:u w:val="single"/>
        </w:rPr>
        <w:t>(2024</w:t>
      </w:r>
      <w:proofErr w:type="gramStart"/>
      <w:r w:rsidRPr="008952B2">
        <w:rPr>
          <w:rFonts w:ascii="宋体" w:eastAsia="宋体" w:hAnsi="宋体" w:hint="eastAsia"/>
          <w:u w:val="single"/>
        </w:rPr>
        <w:t>〕</w:t>
      </w:r>
      <w:proofErr w:type="gramEnd"/>
      <w:r w:rsidRPr="008952B2">
        <w:rPr>
          <w:rFonts w:ascii="宋体" w:eastAsia="宋体" w:hAnsi="宋体" w:hint="eastAsia"/>
          <w:u w:val="single"/>
        </w:rPr>
        <w:t>41号)</w:t>
      </w:r>
      <w:r w:rsidRPr="008952B2">
        <w:rPr>
          <w:rFonts w:ascii="宋体" w:eastAsia="宋体" w:hAnsi="宋体" w:hint="eastAsia"/>
        </w:rPr>
        <w:t>批准建设，施工图设计已由</w:t>
      </w:r>
      <w:r w:rsidRPr="008952B2">
        <w:rPr>
          <w:rFonts w:ascii="宋体" w:eastAsia="宋体" w:hAnsi="宋体" w:hint="eastAsia"/>
          <w:u w:val="single"/>
        </w:rPr>
        <w:t>河北高速公路集团有限公司</w:t>
      </w:r>
      <w:r w:rsidRPr="008952B2">
        <w:rPr>
          <w:rFonts w:ascii="宋体" w:eastAsia="宋体" w:hAnsi="宋体" w:hint="eastAsia"/>
        </w:rPr>
        <w:t>以 </w:t>
      </w:r>
      <w:r w:rsidRPr="008952B2">
        <w:rPr>
          <w:rFonts w:ascii="宋体" w:eastAsia="宋体" w:hAnsi="宋体" w:hint="eastAsia"/>
          <w:u w:val="single"/>
        </w:rPr>
        <w:t>《关于G95首都环线高速张涿段2024年隧道设施改造工程(机电部分)施工图设计文件的批复》（冀高运〔2024〕339号）</w:t>
      </w:r>
      <w:r w:rsidRPr="008952B2">
        <w:rPr>
          <w:rFonts w:ascii="宋体" w:eastAsia="宋体" w:hAnsi="宋体" w:hint="eastAsia"/>
        </w:rPr>
        <w:t>批准，项目业主为</w:t>
      </w:r>
      <w:r w:rsidRPr="008952B2">
        <w:rPr>
          <w:rFonts w:ascii="宋体" w:eastAsia="宋体" w:hAnsi="宋体" w:hint="eastAsia"/>
          <w:u w:val="single"/>
        </w:rPr>
        <w:t>河北高速公路集团有限公司</w:t>
      </w:r>
      <w:r w:rsidRPr="008952B2">
        <w:rPr>
          <w:rFonts w:ascii="宋体" w:eastAsia="宋体" w:hAnsi="宋体" w:hint="eastAsia"/>
        </w:rPr>
        <w:t>，建设资金来自</w:t>
      </w:r>
      <w:r w:rsidRPr="008952B2">
        <w:rPr>
          <w:rFonts w:ascii="宋体" w:eastAsia="宋体" w:hAnsi="宋体" w:hint="eastAsia"/>
          <w:u w:val="single"/>
        </w:rPr>
        <w:t>企业自筹</w:t>
      </w:r>
      <w:r w:rsidRPr="008952B2">
        <w:rPr>
          <w:rFonts w:ascii="宋体" w:eastAsia="宋体" w:hAnsi="宋体" w:hint="eastAsia"/>
        </w:rPr>
        <w:t>，出资比例为</w:t>
      </w:r>
      <w:r w:rsidRPr="008952B2">
        <w:rPr>
          <w:rFonts w:ascii="宋体" w:eastAsia="宋体" w:hAnsi="宋体" w:hint="eastAsia"/>
          <w:u w:val="single"/>
        </w:rPr>
        <w:t>100%</w:t>
      </w:r>
      <w:r w:rsidRPr="008952B2">
        <w:rPr>
          <w:rFonts w:ascii="宋体" w:eastAsia="宋体" w:hAnsi="宋体" w:hint="eastAsia"/>
        </w:rPr>
        <w:t>，招标人为 </w:t>
      </w:r>
      <w:r w:rsidRPr="008952B2">
        <w:rPr>
          <w:rFonts w:ascii="宋体" w:eastAsia="宋体" w:hAnsi="宋体" w:hint="eastAsia"/>
          <w:u w:val="single"/>
        </w:rPr>
        <w:t>河北高速公路集团有限公司张涿分公司</w:t>
      </w:r>
      <w:r w:rsidRPr="008952B2">
        <w:rPr>
          <w:rFonts w:ascii="宋体" w:eastAsia="宋体" w:hAnsi="宋体" w:hint="eastAsia"/>
        </w:rPr>
        <w:t>。项目已具备招标条件，现对该项目的施工进行公开招标。</w:t>
      </w:r>
    </w:p>
    <w:p w14:paraId="1E93F011" w14:textId="77777777" w:rsidR="008952B2" w:rsidRPr="008952B2" w:rsidRDefault="008952B2" w:rsidP="001C5D77">
      <w:pPr>
        <w:snapToGrid w:val="0"/>
        <w:spacing w:line="400" w:lineRule="exact"/>
        <w:rPr>
          <w:rFonts w:ascii="宋体" w:eastAsia="宋体" w:hAnsi="宋体" w:hint="eastAsia"/>
        </w:rPr>
      </w:pPr>
      <w:r w:rsidRPr="008952B2">
        <w:rPr>
          <w:rFonts w:ascii="宋体" w:eastAsia="宋体" w:hAnsi="宋体" w:hint="eastAsia"/>
          <w:b/>
          <w:bCs/>
        </w:rPr>
        <w:t>2. 项目概况与招标范围</w:t>
      </w:r>
    </w:p>
    <w:p w14:paraId="419E6791" w14:textId="77777777" w:rsidR="00DD7AFF" w:rsidRDefault="008952B2" w:rsidP="00DD7AFF">
      <w:pPr>
        <w:snapToGrid w:val="0"/>
        <w:spacing w:line="400" w:lineRule="exact"/>
        <w:ind w:firstLineChars="200" w:firstLine="420"/>
        <w:rPr>
          <w:rFonts w:ascii="宋体" w:eastAsia="宋体" w:hAnsi="宋体"/>
        </w:rPr>
      </w:pPr>
      <w:r w:rsidRPr="008952B2">
        <w:rPr>
          <w:rFonts w:ascii="宋体" w:eastAsia="宋体" w:hAnsi="宋体" w:hint="eastAsia"/>
          <w:u w:val="single"/>
        </w:rPr>
        <w:t>2.1项目概况：（一）更换隧道照明系统；（二）隧道机电设施完善</w:t>
      </w:r>
    </w:p>
    <w:p w14:paraId="2C6D6F5A" w14:textId="74F7FE50" w:rsidR="008952B2" w:rsidRPr="008952B2" w:rsidRDefault="008952B2" w:rsidP="00DD7AFF">
      <w:pPr>
        <w:snapToGrid w:val="0"/>
        <w:spacing w:line="400" w:lineRule="exact"/>
        <w:ind w:firstLineChars="200" w:firstLine="420"/>
        <w:rPr>
          <w:rFonts w:ascii="宋体" w:eastAsia="宋体" w:hAnsi="宋体" w:hint="eastAsia"/>
        </w:rPr>
      </w:pPr>
      <w:r w:rsidRPr="008952B2">
        <w:rPr>
          <w:rFonts w:ascii="宋体" w:eastAsia="宋体" w:hAnsi="宋体" w:hint="eastAsia"/>
          <w:u w:val="single"/>
        </w:rPr>
        <w:t>2.2招标范围：本项目G95首都环线高速张</w:t>
      </w:r>
      <w:proofErr w:type="gramStart"/>
      <w:r w:rsidRPr="008952B2">
        <w:rPr>
          <w:rFonts w:ascii="宋体" w:eastAsia="宋体" w:hAnsi="宋体" w:hint="eastAsia"/>
          <w:u w:val="single"/>
        </w:rPr>
        <w:t>涿</w:t>
      </w:r>
      <w:proofErr w:type="gramEnd"/>
      <w:r w:rsidRPr="008952B2">
        <w:rPr>
          <w:rFonts w:ascii="宋体" w:eastAsia="宋体" w:hAnsi="宋体" w:hint="eastAsia"/>
          <w:u w:val="single"/>
        </w:rPr>
        <w:t>段2024年隧道设施改造工程（机电部分）施工准备阶段、施工阶段、试运行阶段、缺陷责任期阶段、竣交工验收阶段的全部相关工作。</w:t>
      </w:r>
    </w:p>
    <w:p w14:paraId="7D55ABDB" w14:textId="77777777" w:rsidR="008952B2" w:rsidRPr="008952B2" w:rsidRDefault="008952B2" w:rsidP="001C5D77">
      <w:pPr>
        <w:snapToGrid w:val="0"/>
        <w:spacing w:line="400" w:lineRule="exact"/>
        <w:rPr>
          <w:rFonts w:ascii="宋体" w:eastAsia="宋体" w:hAnsi="宋体" w:hint="eastAsia"/>
        </w:rPr>
      </w:pPr>
      <w:r w:rsidRPr="008952B2">
        <w:rPr>
          <w:rFonts w:ascii="宋体" w:eastAsia="宋体" w:hAnsi="宋体" w:hint="eastAsia"/>
          <w:b/>
          <w:bCs/>
        </w:rPr>
        <w:t>3. 投标人资格要求</w:t>
      </w:r>
    </w:p>
    <w:p w14:paraId="6D2C4C94" w14:textId="77777777" w:rsidR="00DD7AFF" w:rsidRDefault="008952B2" w:rsidP="00DD7AFF">
      <w:pPr>
        <w:snapToGrid w:val="0"/>
        <w:spacing w:line="400" w:lineRule="exact"/>
        <w:ind w:firstLineChars="200" w:firstLine="420"/>
        <w:rPr>
          <w:rFonts w:ascii="宋体" w:eastAsia="宋体" w:hAnsi="宋体" w:hint="eastAsia"/>
        </w:rPr>
      </w:pPr>
      <w:r w:rsidRPr="008952B2">
        <w:rPr>
          <w:rFonts w:ascii="宋体" w:eastAsia="宋体" w:hAnsi="宋体" w:hint="eastAsia"/>
        </w:rPr>
        <w:t>3.1 本次招标对投标人的资格要求如下:</w:t>
      </w:r>
    </w:p>
    <w:p w14:paraId="1746016B" w14:textId="32DD41A6" w:rsidR="00DD7AFF" w:rsidRDefault="008952B2" w:rsidP="00DD7AFF">
      <w:pPr>
        <w:snapToGrid w:val="0"/>
        <w:spacing w:line="400" w:lineRule="exact"/>
        <w:ind w:firstLineChars="202" w:firstLine="424"/>
        <w:rPr>
          <w:rFonts w:ascii="宋体" w:eastAsia="宋体" w:hAnsi="宋体" w:hint="eastAsia"/>
        </w:rPr>
      </w:pPr>
      <w:r w:rsidRPr="008952B2">
        <w:rPr>
          <w:rFonts w:ascii="宋体" w:eastAsia="宋体" w:hAnsi="宋体" w:hint="eastAsia"/>
          <w:u w:val="single"/>
        </w:rPr>
        <w:t>3.1.1财务要求:详见附件1资格审查条件(财务最低要求)</w:t>
      </w:r>
    </w:p>
    <w:p w14:paraId="6B996357" w14:textId="77777777" w:rsidR="00DD7AFF" w:rsidRDefault="008952B2" w:rsidP="00DD7AFF">
      <w:pPr>
        <w:snapToGrid w:val="0"/>
        <w:spacing w:line="400" w:lineRule="exact"/>
        <w:ind w:firstLineChars="202" w:firstLine="424"/>
        <w:rPr>
          <w:rFonts w:ascii="宋体" w:eastAsia="宋体" w:hAnsi="宋体" w:hint="eastAsia"/>
        </w:rPr>
      </w:pPr>
      <w:r w:rsidRPr="008952B2">
        <w:rPr>
          <w:rFonts w:ascii="宋体" w:eastAsia="宋体" w:hAnsi="宋体" w:hint="eastAsia"/>
          <w:u w:val="single"/>
        </w:rPr>
        <w:t>3.1.2信誉要求:详见附件1资格审查条件(信誉最低要求)。</w:t>
      </w:r>
    </w:p>
    <w:p w14:paraId="6332C859" w14:textId="77777777" w:rsidR="00DD7AFF" w:rsidRDefault="008952B2" w:rsidP="00DD7AFF">
      <w:pPr>
        <w:snapToGrid w:val="0"/>
        <w:spacing w:line="400" w:lineRule="exact"/>
        <w:ind w:firstLineChars="202" w:firstLine="424"/>
        <w:rPr>
          <w:rFonts w:ascii="宋体" w:eastAsia="宋体" w:hAnsi="宋体" w:hint="eastAsia"/>
        </w:rPr>
      </w:pPr>
      <w:r w:rsidRPr="008952B2">
        <w:rPr>
          <w:rFonts w:ascii="宋体" w:eastAsia="宋体" w:hAnsi="宋体" w:hint="eastAsia"/>
          <w:u w:val="single"/>
        </w:rPr>
        <w:t>3.1.3总监理工程师的资格要求:/</w:t>
      </w:r>
    </w:p>
    <w:p w14:paraId="706E93F2" w14:textId="77777777" w:rsidR="00DD7AFF" w:rsidRDefault="008952B2" w:rsidP="00DD7AFF">
      <w:pPr>
        <w:snapToGrid w:val="0"/>
        <w:spacing w:line="400" w:lineRule="exact"/>
        <w:ind w:firstLineChars="202" w:firstLine="424"/>
        <w:rPr>
          <w:rFonts w:ascii="宋体" w:eastAsia="宋体" w:hAnsi="宋体" w:hint="eastAsia"/>
        </w:rPr>
      </w:pPr>
      <w:r w:rsidRPr="008952B2">
        <w:rPr>
          <w:rFonts w:ascii="宋体" w:eastAsia="宋体" w:hAnsi="宋体" w:hint="eastAsia"/>
          <w:u w:val="single"/>
        </w:rPr>
        <w:t>3.1.4其他主要人员要求:详见附件1资格审查条件(项目经理和项目总工最低要求)。</w:t>
      </w:r>
    </w:p>
    <w:p w14:paraId="601D0A07" w14:textId="77777777" w:rsidR="00DD7AFF" w:rsidRDefault="008952B2" w:rsidP="00DD7AFF">
      <w:pPr>
        <w:snapToGrid w:val="0"/>
        <w:spacing w:line="400" w:lineRule="exact"/>
        <w:ind w:firstLineChars="202" w:firstLine="424"/>
        <w:rPr>
          <w:rFonts w:ascii="宋体" w:eastAsia="宋体" w:hAnsi="宋体" w:hint="eastAsia"/>
        </w:rPr>
      </w:pPr>
      <w:r w:rsidRPr="008952B2">
        <w:rPr>
          <w:rFonts w:ascii="宋体" w:eastAsia="宋体" w:hAnsi="宋体" w:hint="eastAsia"/>
          <w:u w:val="single"/>
        </w:rPr>
        <w:t>3.1.5试验检测仪器设备要求:/</w:t>
      </w:r>
    </w:p>
    <w:p w14:paraId="5CF683B6" w14:textId="77777777" w:rsidR="00DD7AFF" w:rsidRDefault="008952B2" w:rsidP="00DD7AFF">
      <w:pPr>
        <w:snapToGrid w:val="0"/>
        <w:spacing w:line="400" w:lineRule="exact"/>
        <w:ind w:firstLineChars="202" w:firstLine="424"/>
        <w:rPr>
          <w:rFonts w:ascii="宋体" w:eastAsia="宋体" w:hAnsi="宋体" w:hint="eastAsia"/>
        </w:rPr>
      </w:pPr>
      <w:r w:rsidRPr="008952B2">
        <w:rPr>
          <w:rFonts w:ascii="宋体" w:eastAsia="宋体" w:hAnsi="宋体" w:hint="eastAsia"/>
          <w:u w:val="single"/>
        </w:rPr>
        <w:t>3.1.6其他要求:（1）本公告3.5修改为：在国家企业信用信息公示系统（http://www.gsxt.gov.cn/）中被列入严重违法失信名单（黑名单）信息（不含分公司）、在“信用中国”网站（http://www.creditchina.gov.cn/）中被列入失信被执行人、经营异常名录、重大税收违法失信主体名单、政府采购严重违法失信行为记录名单、安全生产严重失信主体名单（均不含分公司）的投标人，不得参加投标。</w:t>
      </w:r>
    </w:p>
    <w:p w14:paraId="5AAEDA6E" w14:textId="2DACBCA9" w:rsidR="008952B2" w:rsidRPr="008952B2" w:rsidRDefault="008952B2" w:rsidP="00DD7AFF">
      <w:pPr>
        <w:snapToGrid w:val="0"/>
        <w:spacing w:line="400" w:lineRule="exact"/>
        <w:ind w:firstLineChars="202" w:firstLine="424"/>
        <w:rPr>
          <w:rFonts w:ascii="宋体" w:eastAsia="宋体" w:hAnsi="宋体" w:hint="eastAsia"/>
        </w:rPr>
      </w:pPr>
      <w:r w:rsidRPr="008952B2">
        <w:rPr>
          <w:rFonts w:ascii="宋体" w:eastAsia="宋体" w:hAnsi="宋体" w:hint="eastAsia"/>
          <w:u w:val="single"/>
        </w:rPr>
        <w:t>3.1.7项目负责人资格要求:详见附件1资格审查条件(项目经理和项目总工最低要求)</w:t>
      </w:r>
      <w:r w:rsidRPr="008952B2">
        <w:rPr>
          <w:rFonts w:ascii="宋体" w:eastAsia="宋体" w:hAnsi="宋体" w:hint="eastAsia"/>
        </w:rPr>
        <w:t>。</w:t>
      </w:r>
      <w:r w:rsidRPr="008952B2">
        <w:rPr>
          <w:rFonts w:ascii="宋体" w:eastAsia="宋体" w:hAnsi="宋体" w:hint="eastAsia"/>
          <w:u w:val="single"/>
        </w:rPr>
        <w:t>投标人应进入交通运输部“全国公路建设市场信用信息管理系统（http： //glxy.mot.gov.cn）”中的公路工程施工资质企业名录，且投标人名称和资质与该名录中的相应企业名称和资质完全一致</w:t>
      </w:r>
      <w:r w:rsidR="00DD7AFF">
        <w:rPr>
          <w:rFonts w:ascii="宋体" w:eastAsia="宋体" w:hAnsi="宋体" w:hint="eastAsia"/>
          <w:u w:val="single"/>
        </w:rPr>
        <w:t>。</w:t>
      </w:r>
    </w:p>
    <w:p w14:paraId="00FEA121" w14:textId="77777777" w:rsidR="008952B2" w:rsidRPr="008952B2" w:rsidRDefault="008952B2" w:rsidP="00DD7AFF">
      <w:pPr>
        <w:snapToGrid w:val="0"/>
        <w:spacing w:line="400" w:lineRule="exact"/>
        <w:ind w:firstLineChars="202" w:firstLine="424"/>
        <w:rPr>
          <w:rFonts w:ascii="宋体" w:eastAsia="宋体" w:hAnsi="宋体" w:hint="eastAsia"/>
        </w:rPr>
      </w:pPr>
      <w:r w:rsidRPr="008952B2">
        <w:rPr>
          <w:rFonts w:ascii="宋体" w:eastAsia="宋体" w:hAnsi="宋体" w:hint="eastAsia"/>
        </w:rPr>
        <w:t>3.2 本次招标</w:t>
      </w:r>
      <w:r w:rsidRPr="008952B2">
        <w:rPr>
          <w:rFonts w:ascii="宋体" w:eastAsia="宋体" w:hAnsi="宋体" w:hint="eastAsia"/>
          <w:u w:val="single"/>
        </w:rPr>
        <w:t>不接受</w:t>
      </w:r>
      <w:r w:rsidRPr="008952B2">
        <w:rPr>
          <w:rFonts w:ascii="宋体" w:eastAsia="宋体" w:hAnsi="宋体" w:hint="eastAsia"/>
        </w:rPr>
        <w:t>联合体投标。</w:t>
      </w:r>
    </w:p>
    <w:p w14:paraId="4378296F" w14:textId="77777777" w:rsidR="008952B2" w:rsidRPr="008952B2" w:rsidRDefault="008952B2" w:rsidP="00DD7AFF">
      <w:pPr>
        <w:snapToGrid w:val="0"/>
        <w:spacing w:line="400" w:lineRule="exact"/>
        <w:ind w:firstLineChars="202" w:firstLine="424"/>
        <w:rPr>
          <w:rFonts w:ascii="宋体" w:eastAsia="宋体" w:hAnsi="宋体" w:hint="eastAsia"/>
        </w:rPr>
      </w:pPr>
      <w:r w:rsidRPr="008952B2">
        <w:rPr>
          <w:rFonts w:ascii="宋体" w:eastAsia="宋体" w:hAnsi="宋体" w:hint="eastAsia"/>
        </w:rPr>
        <w:t>3.3 每个投标人最多可对</w:t>
      </w:r>
      <w:r w:rsidRPr="008952B2">
        <w:rPr>
          <w:rFonts w:ascii="宋体" w:eastAsia="宋体" w:hAnsi="宋体" w:hint="eastAsia"/>
          <w:u w:val="single"/>
        </w:rPr>
        <w:t>1</w:t>
      </w:r>
      <w:r w:rsidRPr="008952B2">
        <w:rPr>
          <w:rFonts w:ascii="宋体" w:eastAsia="宋体" w:hAnsi="宋体" w:hint="eastAsia"/>
        </w:rPr>
        <w:t>个标段投标；被招标项目所在地</w:t>
      </w:r>
      <w:proofErr w:type="gramStart"/>
      <w:r w:rsidRPr="008952B2">
        <w:rPr>
          <w:rFonts w:ascii="宋体" w:eastAsia="宋体" w:hAnsi="宋体" w:hint="eastAsia"/>
        </w:rPr>
        <w:t>省级交通</w:t>
      </w:r>
      <w:proofErr w:type="gramEnd"/>
      <w:r w:rsidRPr="008952B2">
        <w:rPr>
          <w:rFonts w:ascii="宋体" w:eastAsia="宋体" w:hAnsi="宋体" w:hint="eastAsia"/>
        </w:rPr>
        <w:t>运输主管部门评为</w:t>
      </w:r>
      <w:r w:rsidRPr="008952B2">
        <w:rPr>
          <w:rFonts w:ascii="宋体" w:eastAsia="宋体" w:hAnsi="宋体" w:hint="eastAsia"/>
          <w:u w:val="single"/>
        </w:rPr>
        <w:t>/</w:t>
      </w:r>
      <w:r w:rsidRPr="008952B2">
        <w:rPr>
          <w:rFonts w:ascii="宋体" w:eastAsia="宋体" w:hAnsi="宋体" w:hint="eastAsia"/>
        </w:rPr>
        <w:t>信</w:t>
      </w:r>
      <w:r w:rsidRPr="008952B2">
        <w:rPr>
          <w:rFonts w:ascii="宋体" w:eastAsia="宋体" w:hAnsi="宋体" w:hint="eastAsia"/>
        </w:rPr>
        <w:lastRenderedPageBreak/>
        <w:t>用等级的投标人，最多可对</w:t>
      </w:r>
      <w:r w:rsidRPr="008952B2">
        <w:rPr>
          <w:rFonts w:ascii="宋体" w:eastAsia="宋体" w:hAnsi="宋体" w:hint="eastAsia"/>
          <w:u w:val="single"/>
        </w:rPr>
        <w:t>1</w:t>
      </w:r>
      <w:r w:rsidRPr="008952B2">
        <w:rPr>
          <w:rFonts w:ascii="宋体" w:eastAsia="宋体" w:hAnsi="宋体" w:hint="eastAsia"/>
        </w:rPr>
        <w:t>个标段投标。每个投标人允许中</w:t>
      </w:r>
      <w:r w:rsidRPr="008952B2">
        <w:rPr>
          <w:rFonts w:ascii="宋体" w:eastAsia="宋体" w:hAnsi="宋体" w:hint="eastAsia"/>
          <w:u w:val="single"/>
        </w:rPr>
        <w:t>1</w:t>
      </w:r>
      <w:r w:rsidRPr="008952B2">
        <w:rPr>
          <w:rFonts w:ascii="宋体" w:eastAsia="宋体" w:hAnsi="宋体" w:hint="eastAsia"/>
        </w:rPr>
        <w:t>个标。对投标人信用等级的认定条件为：</w:t>
      </w:r>
      <w:r w:rsidRPr="008952B2">
        <w:rPr>
          <w:rFonts w:ascii="宋体" w:eastAsia="宋体" w:hAnsi="宋体" w:hint="eastAsia"/>
          <w:u w:val="single"/>
        </w:rPr>
        <w:t>/</w:t>
      </w:r>
      <w:r w:rsidRPr="008952B2">
        <w:rPr>
          <w:rFonts w:ascii="宋体" w:eastAsia="宋体" w:hAnsi="宋体" w:hint="eastAsia"/>
        </w:rPr>
        <w:t>。</w:t>
      </w:r>
    </w:p>
    <w:p w14:paraId="73DA54E0" w14:textId="77777777" w:rsidR="008952B2" w:rsidRPr="008952B2" w:rsidRDefault="008952B2" w:rsidP="00DD7AFF">
      <w:pPr>
        <w:snapToGrid w:val="0"/>
        <w:spacing w:line="400" w:lineRule="exact"/>
        <w:ind w:firstLineChars="202" w:firstLine="424"/>
        <w:rPr>
          <w:rFonts w:ascii="宋体" w:eastAsia="宋体" w:hAnsi="宋体" w:hint="eastAsia"/>
        </w:rPr>
      </w:pPr>
      <w:r w:rsidRPr="008952B2">
        <w:rPr>
          <w:rFonts w:ascii="宋体" w:eastAsia="宋体" w:hAnsi="宋体" w:hint="eastAsia"/>
        </w:rPr>
        <w:t>3.4 与招标人存在利害关系可能影响招标公正性的单位，不得参加投标。单位负责人为同一人或存在控股、管理关系的不同单位，不得参加同一标段投标，否则，相关投标均无效。</w:t>
      </w:r>
    </w:p>
    <w:p w14:paraId="19F6FA9B" w14:textId="77777777" w:rsidR="008952B2" w:rsidRPr="008952B2" w:rsidRDefault="008952B2" w:rsidP="00DD7AFF">
      <w:pPr>
        <w:snapToGrid w:val="0"/>
        <w:spacing w:line="400" w:lineRule="exact"/>
        <w:ind w:firstLineChars="202" w:firstLine="424"/>
        <w:rPr>
          <w:rFonts w:ascii="宋体" w:eastAsia="宋体" w:hAnsi="宋体" w:hint="eastAsia"/>
        </w:rPr>
      </w:pPr>
      <w:r w:rsidRPr="008952B2">
        <w:rPr>
          <w:rFonts w:ascii="宋体" w:eastAsia="宋体" w:hAnsi="宋体" w:hint="eastAsia"/>
        </w:rPr>
        <w:t>3.5 在“信用中国”网站（http://www.creditchina.gov.cn/)中被列入失信被执行人名单的投标人，不得参加投标。</w:t>
      </w:r>
    </w:p>
    <w:p w14:paraId="32F8CF12" w14:textId="77777777" w:rsidR="008952B2" w:rsidRPr="008952B2" w:rsidRDefault="008952B2" w:rsidP="001C5D77">
      <w:pPr>
        <w:snapToGrid w:val="0"/>
        <w:spacing w:line="400" w:lineRule="exact"/>
        <w:rPr>
          <w:rFonts w:ascii="宋体" w:eastAsia="宋体" w:hAnsi="宋体" w:hint="eastAsia"/>
        </w:rPr>
      </w:pPr>
      <w:r w:rsidRPr="008952B2">
        <w:rPr>
          <w:rFonts w:ascii="宋体" w:eastAsia="宋体" w:hAnsi="宋体" w:hint="eastAsia"/>
          <w:b/>
          <w:bCs/>
        </w:rPr>
        <w:t>4.招标文件的获取</w:t>
      </w:r>
    </w:p>
    <w:p w14:paraId="0E2CB950" w14:textId="77777777" w:rsidR="008952B2" w:rsidRPr="008952B2" w:rsidRDefault="008952B2" w:rsidP="00DD7AFF">
      <w:pPr>
        <w:snapToGrid w:val="0"/>
        <w:spacing w:line="400" w:lineRule="exact"/>
        <w:ind w:firstLineChars="202" w:firstLine="424"/>
        <w:rPr>
          <w:rFonts w:ascii="宋体" w:eastAsia="宋体" w:hAnsi="宋体" w:hint="eastAsia"/>
        </w:rPr>
      </w:pPr>
      <w:r w:rsidRPr="008952B2">
        <w:rPr>
          <w:rFonts w:ascii="宋体" w:eastAsia="宋体" w:hAnsi="宋体" w:hint="eastAsia"/>
        </w:rPr>
        <w:t>4.1 凡有意参加投标者，请于</w:t>
      </w:r>
      <w:r w:rsidRPr="008952B2">
        <w:rPr>
          <w:rFonts w:ascii="宋体" w:eastAsia="宋体" w:hAnsi="宋体" w:hint="eastAsia"/>
          <w:u w:val="single"/>
        </w:rPr>
        <w:t>2024-08-23 10:00</w:t>
      </w:r>
      <w:r w:rsidRPr="008952B2">
        <w:rPr>
          <w:rFonts w:ascii="宋体" w:eastAsia="宋体" w:hAnsi="宋体" w:hint="eastAsia"/>
        </w:rPr>
        <w:t>至</w:t>
      </w:r>
      <w:r w:rsidRPr="008952B2">
        <w:rPr>
          <w:rFonts w:ascii="宋体" w:eastAsia="宋体" w:hAnsi="宋体" w:hint="eastAsia"/>
          <w:u w:val="single"/>
        </w:rPr>
        <w:t>2024-08-28 10:00</w:t>
      </w:r>
      <w:r w:rsidRPr="008952B2">
        <w:rPr>
          <w:rFonts w:ascii="宋体" w:eastAsia="宋体" w:hAnsi="宋体" w:hint="eastAsia"/>
        </w:rPr>
        <w:t>，登录</w:t>
      </w:r>
      <w:r w:rsidRPr="008952B2">
        <w:rPr>
          <w:rFonts w:ascii="宋体" w:eastAsia="宋体" w:hAnsi="宋体" w:hint="eastAsia"/>
          <w:u w:val="single"/>
        </w:rPr>
        <w:t>"河北省公共资源交易服务平台</w:t>
      </w:r>
      <w:proofErr w:type="gramStart"/>
      <w:r w:rsidRPr="008952B2">
        <w:rPr>
          <w:rFonts w:ascii="宋体" w:eastAsia="宋体" w:hAnsi="宋体" w:hint="eastAsia"/>
          <w:u w:val="single"/>
        </w:rPr>
        <w:t>”</w:t>
      </w:r>
      <w:proofErr w:type="gramEnd"/>
      <w:r w:rsidRPr="008952B2">
        <w:rPr>
          <w:rFonts w:ascii="宋体" w:eastAsia="宋体" w:hAnsi="宋体" w:hint="eastAsia"/>
          <w:u w:val="single"/>
        </w:rPr>
        <w:t>(http://ggzy,hebei.gov.cn/hbggfwpt/)交易平台名称:</w:t>
      </w:r>
      <w:r w:rsidRPr="008952B2">
        <w:rPr>
          <w:rFonts w:ascii="宋体" w:eastAsia="宋体" w:hAnsi="宋体" w:hint="eastAsia"/>
        </w:rPr>
        <w:t>下载电子招标文件。</w:t>
      </w:r>
    </w:p>
    <w:p w14:paraId="64CDE862" w14:textId="77777777" w:rsidR="008952B2" w:rsidRPr="008952B2" w:rsidRDefault="008952B2" w:rsidP="00DD7AFF">
      <w:pPr>
        <w:snapToGrid w:val="0"/>
        <w:spacing w:line="400" w:lineRule="exact"/>
        <w:ind w:firstLineChars="202" w:firstLine="424"/>
        <w:rPr>
          <w:rFonts w:ascii="宋体" w:eastAsia="宋体" w:hAnsi="宋体" w:hint="eastAsia"/>
        </w:rPr>
      </w:pPr>
      <w:r w:rsidRPr="008952B2">
        <w:rPr>
          <w:rFonts w:ascii="宋体" w:eastAsia="宋体" w:hAnsi="宋体" w:hint="eastAsia"/>
        </w:rPr>
        <w:t>4.2 招标文件售价</w:t>
      </w:r>
      <w:r w:rsidRPr="008952B2">
        <w:rPr>
          <w:rFonts w:ascii="宋体" w:eastAsia="宋体" w:hAnsi="宋体" w:hint="eastAsia"/>
          <w:u w:val="single"/>
        </w:rPr>
        <w:t>1000</w:t>
      </w:r>
      <w:r w:rsidRPr="008952B2">
        <w:rPr>
          <w:rFonts w:ascii="宋体" w:eastAsia="宋体" w:hAnsi="宋体" w:hint="eastAsia"/>
        </w:rPr>
        <w:t>元，图纸每套售价</w:t>
      </w:r>
      <w:r w:rsidRPr="008952B2">
        <w:rPr>
          <w:rFonts w:ascii="宋体" w:eastAsia="宋体" w:hAnsi="宋体" w:hint="eastAsia"/>
          <w:u w:val="single"/>
        </w:rPr>
        <w:t>0</w:t>
      </w:r>
      <w:r w:rsidRPr="008952B2">
        <w:rPr>
          <w:rFonts w:ascii="宋体" w:eastAsia="宋体" w:hAnsi="宋体" w:hint="eastAsia"/>
        </w:rPr>
        <w:t>元，招标人根据 对本合同工程勘察所取得的水文、地质、气象和料场分布、取土场、弃土</w:t>
      </w:r>
      <w:proofErr w:type="gramStart"/>
      <w:r w:rsidRPr="008952B2">
        <w:rPr>
          <w:rFonts w:ascii="宋体" w:eastAsia="宋体" w:hAnsi="宋体" w:hint="eastAsia"/>
        </w:rPr>
        <w:t>场位置等资</w:t>
      </w:r>
      <w:proofErr w:type="gramEnd"/>
      <w:r w:rsidRPr="008952B2">
        <w:rPr>
          <w:rFonts w:ascii="宋体" w:eastAsia="宋体" w:hAnsi="宋体" w:hint="eastAsia"/>
        </w:rPr>
        <w:t xml:space="preserve"> 料编制的参考资料每套售价 </w:t>
      </w:r>
      <w:r w:rsidRPr="008952B2">
        <w:rPr>
          <w:rFonts w:ascii="宋体" w:eastAsia="宋体" w:hAnsi="宋体" w:hint="eastAsia"/>
          <w:u w:val="single"/>
        </w:rPr>
        <w:t>0</w:t>
      </w:r>
      <w:r w:rsidRPr="008952B2">
        <w:rPr>
          <w:rFonts w:ascii="宋体" w:eastAsia="宋体" w:hAnsi="宋体" w:hint="eastAsia"/>
        </w:rPr>
        <w:t> 元，售后不退。</w:t>
      </w:r>
    </w:p>
    <w:p w14:paraId="4A58EBE4" w14:textId="77777777" w:rsidR="008952B2" w:rsidRPr="008952B2" w:rsidRDefault="008952B2" w:rsidP="001C5D77">
      <w:pPr>
        <w:snapToGrid w:val="0"/>
        <w:spacing w:line="400" w:lineRule="exact"/>
        <w:rPr>
          <w:rFonts w:ascii="宋体" w:eastAsia="宋体" w:hAnsi="宋体" w:hint="eastAsia"/>
        </w:rPr>
      </w:pPr>
      <w:r w:rsidRPr="008952B2">
        <w:rPr>
          <w:rFonts w:ascii="宋体" w:eastAsia="宋体" w:hAnsi="宋体" w:hint="eastAsia"/>
          <w:b/>
          <w:bCs/>
        </w:rPr>
        <w:t>5. 投标文件的递交及相关事宜</w:t>
      </w:r>
    </w:p>
    <w:p w14:paraId="505E6012" w14:textId="77777777" w:rsidR="008952B2" w:rsidRPr="008952B2" w:rsidRDefault="008952B2" w:rsidP="00DD7AFF">
      <w:pPr>
        <w:snapToGrid w:val="0"/>
        <w:spacing w:line="400" w:lineRule="exact"/>
        <w:ind w:firstLineChars="202" w:firstLine="424"/>
        <w:rPr>
          <w:rFonts w:ascii="宋体" w:eastAsia="宋体" w:hAnsi="宋体" w:hint="eastAsia"/>
        </w:rPr>
      </w:pPr>
      <w:r w:rsidRPr="008952B2">
        <w:rPr>
          <w:rFonts w:ascii="宋体" w:eastAsia="宋体" w:hAnsi="宋体" w:hint="eastAsia"/>
        </w:rPr>
        <w:t>5.1 </w:t>
      </w:r>
      <w:r w:rsidRPr="008952B2">
        <w:rPr>
          <w:rFonts w:ascii="宋体" w:eastAsia="宋体" w:hAnsi="宋体" w:hint="eastAsia"/>
          <w:u w:val="single"/>
        </w:rPr>
        <w:t>不组织进行工程现场踏勘并不召开投标预备会；</w:t>
      </w:r>
    </w:p>
    <w:p w14:paraId="4F986F00" w14:textId="77777777" w:rsidR="008952B2" w:rsidRPr="008952B2" w:rsidRDefault="008952B2" w:rsidP="00DD7AFF">
      <w:pPr>
        <w:snapToGrid w:val="0"/>
        <w:spacing w:line="400" w:lineRule="exact"/>
        <w:ind w:firstLineChars="202" w:firstLine="424"/>
        <w:rPr>
          <w:rFonts w:ascii="宋体" w:eastAsia="宋体" w:hAnsi="宋体" w:hint="eastAsia"/>
        </w:rPr>
      </w:pPr>
      <w:r w:rsidRPr="008952B2">
        <w:rPr>
          <w:rFonts w:ascii="宋体" w:eastAsia="宋体" w:hAnsi="宋体" w:hint="eastAsia"/>
        </w:rPr>
        <w:t>5.2 投标文件递交的截止时间为</w:t>
      </w:r>
      <w:r w:rsidRPr="008952B2">
        <w:rPr>
          <w:rFonts w:ascii="宋体" w:eastAsia="宋体" w:hAnsi="宋体" w:hint="eastAsia"/>
          <w:u w:val="single"/>
        </w:rPr>
        <w:t>2024-09-13 09:00:00</w:t>
      </w:r>
      <w:r w:rsidRPr="008952B2">
        <w:rPr>
          <w:rFonts w:ascii="宋体" w:eastAsia="宋体" w:hAnsi="宋体" w:hint="eastAsia"/>
        </w:rPr>
        <w:t> ，投标人应在截止时间前通过 </w:t>
      </w:r>
      <w:r w:rsidRPr="008952B2">
        <w:rPr>
          <w:rFonts w:ascii="宋体" w:eastAsia="宋体" w:hAnsi="宋体" w:hint="eastAsia"/>
          <w:u w:val="single"/>
        </w:rPr>
        <w:t>互联网使用CA数字证书登录“电子交易平台”，将加密的投标文件上传递交成功，递交时间即为电子投标文件上传时间。本次招标采用电子招投标形式，招标人不再邀请投标人参加现场开标，投标人在开标时间可以登陆“电子交易平台”按时完成投标文件解密、确认工作，并可在开标直播大厅观看开标视频直播。本公告5.3款修改为：未在投标截止时间前在“电子交易平台”完成上传的、未按要求进行加密的投标文件，“电子交易平台”将予以拒收。请投标人按要求</w:t>
      </w:r>
      <w:r w:rsidRPr="008952B2">
        <w:rPr>
          <w:rFonts w:ascii="宋体" w:eastAsia="宋体" w:hAnsi="宋体" w:hint="eastAsia"/>
        </w:rPr>
        <w:t> 递交投标文件。</w:t>
      </w:r>
    </w:p>
    <w:p w14:paraId="25E73263" w14:textId="77777777" w:rsidR="008952B2" w:rsidRPr="008952B2" w:rsidRDefault="008952B2" w:rsidP="00DD7AFF">
      <w:pPr>
        <w:snapToGrid w:val="0"/>
        <w:spacing w:line="400" w:lineRule="exact"/>
        <w:ind w:firstLineChars="202" w:firstLine="424"/>
        <w:rPr>
          <w:rFonts w:ascii="宋体" w:eastAsia="宋体" w:hAnsi="宋体" w:hint="eastAsia"/>
        </w:rPr>
      </w:pPr>
      <w:r w:rsidRPr="008952B2">
        <w:rPr>
          <w:rFonts w:ascii="宋体" w:eastAsia="宋体" w:hAnsi="宋体" w:hint="eastAsia"/>
        </w:rPr>
        <w:t>5.3 逾期送达的投标文件，电子招标投标交易平台将予以拒收。</w:t>
      </w:r>
    </w:p>
    <w:p w14:paraId="3184BC35" w14:textId="77777777" w:rsidR="008952B2" w:rsidRPr="008952B2" w:rsidRDefault="008952B2" w:rsidP="001C5D77">
      <w:pPr>
        <w:snapToGrid w:val="0"/>
        <w:spacing w:line="400" w:lineRule="exact"/>
        <w:rPr>
          <w:rFonts w:ascii="宋体" w:eastAsia="宋体" w:hAnsi="宋体" w:hint="eastAsia"/>
        </w:rPr>
      </w:pPr>
      <w:r w:rsidRPr="008952B2">
        <w:rPr>
          <w:rFonts w:ascii="宋体" w:eastAsia="宋体" w:hAnsi="宋体" w:hint="eastAsia"/>
          <w:b/>
          <w:bCs/>
        </w:rPr>
        <w:t>6. 发布公告的媒介</w:t>
      </w:r>
    </w:p>
    <w:p w14:paraId="4C351897" w14:textId="77777777" w:rsidR="008952B2" w:rsidRPr="008952B2" w:rsidRDefault="008952B2" w:rsidP="00DD7AFF">
      <w:pPr>
        <w:snapToGrid w:val="0"/>
        <w:spacing w:line="400" w:lineRule="exact"/>
        <w:ind w:firstLineChars="202" w:firstLine="424"/>
        <w:rPr>
          <w:rFonts w:ascii="宋体" w:eastAsia="宋体" w:hAnsi="宋体" w:hint="eastAsia"/>
        </w:rPr>
      </w:pPr>
      <w:r w:rsidRPr="008952B2">
        <w:rPr>
          <w:rFonts w:ascii="宋体" w:eastAsia="宋体" w:hAnsi="宋体" w:hint="eastAsia"/>
        </w:rPr>
        <w:t>本次招标公告同时在</w:t>
      </w:r>
      <w:r w:rsidRPr="008952B2">
        <w:rPr>
          <w:rFonts w:ascii="宋体" w:eastAsia="宋体" w:hAnsi="宋体" w:hint="eastAsia"/>
          <w:u w:val="single"/>
        </w:rPr>
        <w:t>河北省招标投标公共服务平台、河北省交通运输厅网站、河北省公共资源交易中心网站、河北高速公路集团有限公司网站</w:t>
      </w:r>
      <w:r w:rsidRPr="008952B2">
        <w:rPr>
          <w:rFonts w:ascii="宋体" w:eastAsia="宋体" w:hAnsi="宋体" w:hint="eastAsia"/>
        </w:rPr>
        <w:t> 上发布。</w:t>
      </w:r>
    </w:p>
    <w:p w14:paraId="2BFD42CE" w14:textId="77777777" w:rsidR="008952B2" w:rsidRPr="008952B2" w:rsidRDefault="008952B2" w:rsidP="001C5D77">
      <w:pPr>
        <w:snapToGrid w:val="0"/>
        <w:spacing w:line="400" w:lineRule="exact"/>
        <w:rPr>
          <w:rFonts w:ascii="宋体" w:eastAsia="宋体" w:hAnsi="宋体" w:hint="eastAsia"/>
        </w:rPr>
      </w:pPr>
      <w:r w:rsidRPr="008952B2">
        <w:rPr>
          <w:rFonts w:ascii="宋体" w:eastAsia="宋体" w:hAnsi="宋体" w:hint="eastAsia"/>
          <w:b/>
          <w:bCs/>
        </w:rPr>
        <w:t>7. 其他公示内容</w:t>
      </w:r>
    </w:p>
    <w:p w14:paraId="2DF8AC88" w14:textId="77777777" w:rsidR="008952B2" w:rsidRPr="008952B2" w:rsidRDefault="008952B2" w:rsidP="00DD7AFF">
      <w:pPr>
        <w:snapToGrid w:val="0"/>
        <w:spacing w:line="400" w:lineRule="exact"/>
        <w:ind w:firstLineChars="202" w:firstLine="424"/>
        <w:rPr>
          <w:rFonts w:ascii="宋体" w:eastAsia="宋体" w:hAnsi="宋体" w:hint="eastAsia"/>
        </w:rPr>
      </w:pPr>
      <w:r w:rsidRPr="008952B2">
        <w:rPr>
          <w:rFonts w:ascii="宋体" w:eastAsia="宋体" w:hAnsi="宋体" w:hint="eastAsia"/>
          <w:u w:val="single"/>
        </w:rPr>
        <w:t>本项目投标文件技术标部分投标人应采用暗标方式编制。评标委员会对于技术标部分采用“盲评”方式评审。本项目采用“评定分离”的方式确定中标人。(因各平台模板格式不同，公告页中如内容显示不全，请查看本公告附件或到河北省公共资源交易中心网站查看完整内容)</w:t>
      </w:r>
    </w:p>
    <w:p w14:paraId="37FFB320" w14:textId="77777777" w:rsidR="008952B2" w:rsidRPr="008952B2" w:rsidRDefault="008952B2" w:rsidP="001C5D77">
      <w:pPr>
        <w:snapToGrid w:val="0"/>
        <w:spacing w:line="400" w:lineRule="exact"/>
        <w:rPr>
          <w:rFonts w:ascii="宋体" w:eastAsia="宋体" w:hAnsi="宋体" w:hint="eastAsia"/>
        </w:rPr>
      </w:pPr>
      <w:r w:rsidRPr="008952B2">
        <w:rPr>
          <w:rFonts w:ascii="宋体" w:eastAsia="宋体" w:hAnsi="宋体" w:hint="eastAsia"/>
          <w:b/>
          <w:bCs/>
        </w:rPr>
        <w:t>8. 提出异议渠道和方式</w:t>
      </w:r>
    </w:p>
    <w:p w14:paraId="6787A4AB" w14:textId="77777777" w:rsidR="008952B2" w:rsidRPr="008952B2" w:rsidRDefault="008952B2" w:rsidP="00DD7AFF">
      <w:pPr>
        <w:snapToGrid w:val="0"/>
        <w:spacing w:line="400" w:lineRule="exact"/>
        <w:ind w:firstLineChars="202" w:firstLine="424"/>
        <w:rPr>
          <w:rFonts w:ascii="宋体" w:eastAsia="宋体" w:hAnsi="宋体" w:hint="eastAsia"/>
        </w:rPr>
      </w:pPr>
      <w:r w:rsidRPr="008952B2">
        <w:rPr>
          <w:rFonts w:ascii="宋体" w:eastAsia="宋体" w:hAnsi="宋体" w:hint="eastAsia"/>
          <w:u w:val="single"/>
        </w:rPr>
        <w:t>投标人或其他利害关系人对招标文件有异议的，应在投标截止时间10日前在“河北省公共资源交易平台”提出。联系人：张坤、张浩，联系电话：18931106855、18632418288。</w:t>
      </w:r>
    </w:p>
    <w:p w14:paraId="59C5305A" w14:textId="77777777" w:rsidR="008952B2" w:rsidRPr="008952B2" w:rsidRDefault="008952B2" w:rsidP="001C5D77">
      <w:pPr>
        <w:snapToGrid w:val="0"/>
        <w:spacing w:line="400" w:lineRule="exact"/>
        <w:rPr>
          <w:rFonts w:ascii="宋体" w:eastAsia="宋体" w:hAnsi="宋体" w:hint="eastAsia"/>
        </w:rPr>
      </w:pPr>
      <w:r w:rsidRPr="008952B2">
        <w:rPr>
          <w:rFonts w:ascii="宋体" w:eastAsia="宋体" w:hAnsi="宋体" w:hint="eastAsia"/>
          <w:b/>
          <w:bCs/>
        </w:rPr>
        <w:t>9. 本招标项目的监督部门</w:t>
      </w:r>
    </w:p>
    <w:p w14:paraId="7CDCCCAD" w14:textId="77777777" w:rsidR="008952B2" w:rsidRPr="008952B2" w:rsidRDefault="008952B2" w:rsidP="00DD7AFF">
      <w:pPr>
        <w:snapToGrid w:val="0"/>
        <w:spacing w:line="400" w:lineRule="exact"/>
        <w:ind w:firstLineChars="202" w:firstLine="424"/>
        <w:rPr>
          <w:rFonts w:ascii="宋体" w:eastAsia="宋体" w:hAnsi="宋体" w:hint="eastAsia"/>
        </w:rPr>
      </w:pPr>
      <w:r w:rsidRPr="008952B2">
        <w:rPr>
          <w:rFonts w:ascii="宋体" w:eastAsia="宋体" w:hAnsi="宋体" w:hint="eastAsia"/>
        </w:rPr>
        <w:t>监督部门名称：</w:t>
      </w:r>
      <w:r w:rsidRPr="008952B2">
        <w:rPr>
          <w:rFonts w:ascii="宋体" w:eastAsia="宋体" w:hAnsi="宋体" w:hint="eastAsia"/>
          <w:u w:val="single"/>
        </w:rPr>
        <w:t>河北省交通运输综合执法监督局</w:t>
      </w:r>
    </w:p>
    <w:p w14:paraId="3DA4FCD6" w14:textId="77777777" w:rsidR="008952B2" w:rsidRPr="008952B2" w:rsidRDefault="008952B2" w:rsidP="00DD7AFF">
      <w:pPr>
        <w:snapToGrid w:val="0"/>
        <w:spacing w:line="400" w:lineRule="exact"/>
        <w:ind w:firstLineChars="202" w:firstLine="424"/>
        <w:rPr>
          <w:rFonts w:ascii="宋体" w:eastAsia="宋体" w:hAnsi="宋体" w:hint="eastAsia"/>
        </w:rPr>
      </w:pPr>
      <w:r w:rsidRPr="008952B2">
        <w:rPr>
          <w:rFonts w:ascii="宋体" w:eastAsia="宋体" w:hAnsi="宋体" w:hint="eastAsia"/>
        </w:rPr>
        <w:lastRenderedPageBreak/>
        <w:t>电话：</w:t>
      </w:r>
      <w:r w:rsidRPr="008952B2">
        <w:rPr>
          <w:rFonts w:ascii="宋体" w:eastAsia="宋体" w:hAnsi="宋体" w:hint="eastAsia"/>
          <w:u w:val="single"/>
        </w:rPr>
        <w:t>0311-66726995</w:t>
      </w:r>
    </w:p>
    <w:p w14:paraId="7D847E79" w14:textId="77777777" w:rsidR="008952B2" w:rsidRPr="008952B2" w:rsidRDefault="008952B2" w:rsidP="00DD7AFF">
      <w:pPr>
        <w:snapToGrid w:val="0"/>
        <w:spacing w:line="400" w:lineRule="exact"/>
        <w:ind w:firstLineChars="202" w:firstLine="424"/>
        <w:rPr>
          <w:rFonts w:ascii="宋体" w:eastAsia="宋体" w:hAnsi="宋体" w:hint="eastAsia"/>
        </w:rPr>
      </w:pPr>
      <w:r w:rsidRPr="008952B2">
        <w:rPr>
          <w:rFonts w:ascii="宋体" w:eastAsia="宋体" w:hAnsi="宋体" w:hint="eastAsia"/>
        </w:rPr>
        <w:t>电子邮箱：</w:t>
      </w:r>
      <w:r w:rsidRPr="008952B2">
        <w:rPr>
          <w:rFonts w:ascii="宋体" w:eastAsia="宋体" w:hAnsi="宋体" w:hint="eastAsia"/>
          <w:u w:val="single"/>
        </w:rPr>
        <w:t>/</w:t>
      </w:r>
    </w:p>
    <w:p w14:paraId="5EF4D4E7" w14:textId="77777777" w:rsidR="008952B2" w:rsidRPr="008952B2" w:rsidRDefault="008952B2" w:rsidP="001C5D77">
      <w:pPr>
        <w:snapToGrid w:val="0"/>
        <w:spacing w:line="400" w:lineRule="exact"/>
        <w:rPr>
          <w:rFonts w:ascii="宋体" w:eastAsia="宋体" w:hAnsi="宋体" w:hint="eastAsia"/>
        </w:rPr>
      </w:pPr>
      <w:r w:rsidRPr="008952B2">
        <w:rPr>
          <w:rFonts w:ascii="宋体" w:eastAsia="宋体" w:hAnsi="宋体" w:hint="eastAsia"/>
          <w:b/>
          <w:bCs/>
        </w:rPr>
        <w:t>10. 招标人或者其委托的招标代理机构使用的第三方交易平台的付费主体及收费标准</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123"/>
        <w:gridCol w:w="1429"/>
        <w:gridCol w:w="2122"/>
      </w:tblGrid>
      <w:tr w:rsidR="008952B2" w:rsidRPr="008952B2" w14:paraId="0074817E" w14:textId="77777777" w:rsidTr="003D1292">
        <w:trPr>
          <w:tblCellSpacing w:w="0" w:type="dxa"/>
        </w:trPr>
        <w:tc>
          <w:tcPr>
            <w:tcW w:w="2953" w:type="pct"/>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14:paraId="71987FF3" w14:textId="77777777" w:rsidR="008952B2" w:rsidRPr="008952B2" w:rsidRDefault="008952B2" w:rsidP="003D1292">
            <w:pPr>
              <w:jc w:val="center"/>
              <w:rPr>
                <w:rFonts w:ascii="宋体" w:eastAsia="宋体" w:hAnsi="宋体" w:hint="eastAsia"/>
              </w:rPr>
            </w:pPr>
            <w:r w:rsidRPr="008952B2">
              <w:rPr>
                <w:rFonts w:ascii="宋体" w:eastAsia="宋体" w:hAnsi="宋体"/>
                <w:b/>
                <w:bCs/>
              </w:rPr>
              <w:t>标段名称</w:t>
            </w:r>
          </w:p>
        </w:tc>
        <w:tc>
          <w:tcPr>
            <w:tcW w:w="824" w:type="pct"/>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14:paraId="02718BE9" w14:textId="77777777" w:rsidR="008952B2" w:rsidRPr="008952B2" w:rsidRDefault="008952B2" w:rsidP="003D1292">
            <w:pPr>
              <w:jc w:val="center"/>
              <w:rPr>
                <w:rFonts w:ascii="宋体" w:eastAsia="宋体" w:hAnsi="宋体"/>
              </w:rPr>
            </w:pPr>
            <w:r w:rsidRPr="008952B2">
              <w:rPr>
                <w:rFonts w:ascii="宋体" w:eastAsia="宋体" w:hAnsi="宋体"/>
                <w:b/>
                <w:bCs/>
              </w:rPr>
              <w:t>付费主体</w:t>
            </w:r>
          </w:p>
        </w:tc>
        <w:tc>
          <w:tcPr>
            <w:tcW w:w="1223" w:type="pct"/>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14:paraId="59111C38" w14:textId="77777777" w:rsidR="008952B2" w:rsidRPr="008952B2" w:rsidRDefault="008952B2" w:rsidP="003D1292">
            <w:pPr>
              <w:jc w:val="center"/>
              <w:rPr>
                <w:rFonts w:ascii="宋体" w:eastAsia="宋体" w:hAnsi="宋体"/>
              </w:rPr>
            </w:pPr>
            <w:r w:rsidRPr="008952B2">
              <w:rPr>
                <w:rFonts w:ascii="宋体" w:eastAsia="宋体" w:hAnsi="宋体"/>
                <w:b/>
                <w:bCs/>
              </w:rPr>
              <w:t>收费金额(元)</w:t>
            </w:r>
          </w:p>
        </w:tc>
      </w:tr>
      <w:tr w:rsidR="008952B2" w:rsidRPr="008952B2" w14:paraId="1F1AF630" w14:textId="77777777" w:rsidTr="003D1292">
        <w:trPr>
          <w:tblCellSpacing w:w="0" w:type="dxa"/>
        </w:trPr>
        <w:tc>
          <w:tcPr>
            <w:tcW w:w="2953" w:type="pct"/>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14:paraId="10986D88" w14:textId="77777777" w:rsidR="008952B2" w:rsidRPr="008952B2" w:rsidRDefault="008952B2" w:rsidP="003D1292">
            <w:pPr>
              <w:jc w:val="center"/>
              <w:rPr>
                <w:rFonts w:ascii="宋体" w:eastAsia="宋体" w:hAnsi="宋体"/>
              </w:rPr>
            </w:pPr>
            <w:r w:rsidRPr="008952B2">
              <w:rPr>
                <w:rFonts w:ascii="宋体" w:eastAsia="宋体" w:hAnsi="宋体"/>
              </w:rPr>
              <w:t>G95首都环线高速张</w:t>
            </w:r>
            <w:proofErr w:type="gramStart"/>
            <w:r w:rsidRPr="008952B2">
              <w:rPr>
                <w:rFonts w:ascii="宋体" w:eastAsia="宋体" w:hAnsi="宋体"/>
              </w:rPr>
              <w:t>涿</w:t>
            </w:r>
            <w:proofErr w:type="gramEnd"/>
            <w:r w:rsidRPr="008952B2">
              <w:rPr>
                <w:rFonts w:ascii="宋体" w:eastAsia="宋体" w:hAnsi="宋体"/>
              </w:rPr>
              <w:t>段2024年隧道设施改造工程（机电部分）施工</w:t>
            </w:r>
          </w:p>
        </w:tc>
        <w:tc>
          <w:tcPr>
            <w:tcW w:w="824" w:type="pct"/>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14:paraId="42AEBB12" w14:textId="77777777" w:rsidR="008952B2" w:rsidRPr="008952B2" w:rsidRDefault="008952B2" w:rsidP="003D1292">
            <w:pPr>
              <w:jc w:val="center"/>
              <w:rPr>
                <w:rFonts w:ascii="宋体" w:eastAsia="宋体" w:hAnsi="宋体"/>
              </w:rPr>
            </w:pPr>
            <w:r w:rsidRPr="008952B2">
              <w:rPr>
                <w:rFonts w:ascii="宋体" w:eastAsia="宋体" w:hAnsi="宋体"/>
              </w:rPr>
              <w:t>无</w:t>
            </w:r>
          </w:p>
        </w:tc>
        <w:tc>
          <w:tcPr>
            <w:tcW w:w="1223" w:type="pct"/>
            <w:tcBorders>
              <w:top w:val="outset" w:sz="6" w:space="0" w:color="000000"/>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14:paraId="444B7D83" w14:textId="77777777" w:rsidR="008952B2" w:rsidRPr="008952B2" w:rsidRDefault="008952B2" w:rsidP="003D1292">
            <w:pPr>
              <w:jc w:val="center"/>
              <w:rPr>
                <w:rFonts w:ascii="宋体" w:eastAsia="宋体" w:hAnsi="宋体"/>
              </w:rPr>
            </w:pPr>
            <w:r w:rsidRPr="008952B2">
              <w:rPr>
                <w:rFonts w:ascii="宋体" w:eastAsia="宋体" w:hAnsi="宋体"/>
              </w:rPr>
              <w:t>0</w:t>
            </w:r>
          </w:p>
        </w:tc>
      </w:tr>
    </w:tbl>
    <w:p w14:paraId="686362FB" w14:textId="77777777" w:rsidR="008952B2" w:rsidRPr="008952B2" w:rsidRDefault="008952B2" w:rsidP="008952B2">
      <w:pPr>
        <w:rPr>
          <w:rFonts w:ascii="宋体" w:eastAsia="宋体" w:hAnsi="宋体"/>
        </w:rPr>
      </w:pPr>
      <w:r w:rsidRPr="008952B2">
        <w:rPr>
          <w:rFonts w:ascii="宋体" w:eastAsia="宋体" w:hAnsi="宋体" w:hint="eastAsia"/>
          <w:b/>
          <w:bCs/>
        </w:rPr>
        <w:t>11.联系方式</w:t>
      </w:r>
    </w:p>
    <w:tbl>
      <w:tblPr>
        <w:tblW w:w="5000" w:type="pct"/>
        <w:tblLook w:val="04A0" w:firstRow="1" w:lastRow="0" w:firstColumn="1" w:lastColumn="0" w:noHBand="0" w:noVBand="1"/>
      </w:tblPr>
      <w:tblGrid>
        <w:gridCol w:w="1034"/>
        <w:gridCol w:w="2939"/>
        <w:gridCol w:w="1446"/>
        <w:gridCol w:w="3261"/>
      </w:tblGrid>
      <w:tr w:rsidR="00401F72" w:rsidRPr="00401F72" w14:paraId="4CEB08BF" w14:textId="77777777" w:rsidTr="00401F72">
        <w:trPr>
          <w:trHeight w:val="570"/>
        </w:trPr>
        <w:tc>
          <w:tcPr>
            <w:tcW w:w="62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CFCD5C2" w14:textId="77777777" w:rsidR="00401F72" w:rsidRPr="00401F72" w:rsidRDefault="00401F72" w:rsidP="00401F72">
            <w:pPr>
              <w:widowControl/>
              <w:rPr>
                <w:rFonts w:ascii="宋体" w:eastAsia="宋体" w:hAnsi="宋体" w:cs="宋体"/>
                <w:color w:val="4C4948"/>
                <w:kern w:val="0"/>
                <w:szCs w:val="21"/>
                <w14:ligatures w14:val="none"/>
              </w:rPr>
            </w:pPr>
            <w:r w:rsidRPr="00401F72">
              <w:rPr>
                <w:rFonts w:ascii="宋体" w:eastAsia="宋体" w:hAnsi="宋体" w:cs="宋体" w:hint="eastAsia"/>
                <w:color w:val="4C4948"/>
                <w:kern w:val="0"/>
                <w:szCs w:val="21"/>
                <w14:ligatures w14:val="none"/>
              </w:rPr>
              <w:t>招标人：</w:t>
            </w:r>
          </w:p>
        </w:tc>
        <w:tc>
          <w:tcPr>
            <w:tcW w:w="1720" w:type="pct"/>
            <w:tcBorders>
              <w:top w:val="single" w:sz="4" w:space="0" w:color="auto"/>
              <w:left w:val="nil"/>
              <w:bottom w:val="single" w:sz="4" w:space="0" w:color="auto"/>
              <w:right w:val="single" w:sz="4" w:space="0" w:color="auto"/>
            </w:tcBorders>
            <w:shd w:val="clear" w:color="000000" w:fill="FFFFFF"/>
            <w:vAlign w:val="center"/>
            <w:hideMark/>
          </w:tcPr>
          <w:p w14:paraId="3AA177A7" w14:textId="77777777" w:rsidR="00401F72" w:rsidRPr="00401F72" w:rsidRDefault="00401F72" w:rsidP="00401F72">
            <w:pPr>
              <w:widowControl/>
              <w:rPr>
                <w:rFonts w:ascii="宋体" w:eastAsia="宋体" w:hAnsi="宋体" w:cs="宋体" w:hint="eastAsia"/>
                <w:color w:val="4C4948"/>
                <w:kern w:val="0"/>
                <w:szCs w:val="21"/>
                <w14:ligatures w14:val="none"/>
              </w:rPr>
            </w:pPr>
            <w:r w:rsidRPr="00401F72">
              <w:rPr>
                <w:rFonts w:ascii="宋体" w:eastAsia="宋体" w:hAnsi="宋体" w:cs="宋体" w:hint="eastAsia"/>
                <w:color w:val="4C4948"/>
                <w:kern w:val="0"/>
                <w:szCs w:val="21"/>
                <w14:ligatures w14:val="none"/>
              </w:rPr>
              <w:t>河北高速公路集团有限公司张涿分公司</w:t>
            </w:r>
          </w:p>
        </w:tc>
        <w:tc>
          <w:tcPr>
            <w:tcW w:w="860" w:type="pct"/>
            <w:tcBorders>
              <w:top w:val="single" w:sz="4" w:space="0" w:color="auto"/>
              <w:left w:val="nil"/>
              <w:bottom w:val="single" w:sz="4" w:space="0" w:color="auto"/>
              <w:right w:val="single" w:sz="4" w:space="0" w:color="auto"/>
            </w:tcBorders>
            <w:shd w:val="clear" w:color="000000" w:fill="FFFFFF"/>
            <w:vAlign w:val="center"/>
            <w:hideMark/>
          </w:tcPr>
          <w:p w14:paraId="5F780507" w14:textId="77777777" w:rsidR="00401F72" w:rsidRPr="00401F72" w:rsidRDefault="00401F72" w:rsidP="00401F72">
            <w:pPr>
              <w:widowControl/>
              <w:rPr>
                <w:rFonts w:ascii="宋体" w:eastAsia="宋体" w:hAnsi="宋体" w:cs="宋体" w:hint="eastAsia"/>
                <w:color w:val="4C4948"/>
                <w:kern w:val="0"/>
                <w:szCs w:val="21"/>
                <w14:ligatures w14:val="none"/>
              </w:rPr>
            </w:pPr>
            <w:r w:rsidRPr="00401F72">
              <w:rPr>
                <w:rFonts w:ascii="宋体" w:eastAsia="宋体" w:hAnsi="宋体" w:cs="宋体" w:hint="eastAsia"/>
                <w:color w:val="4C4948"/>
                <w:kern w:val="0"/>
                <w:szCs w:val="21"/>
                <w14:ligatures w14:val="none"/>
              </w:rPr>
              <w:t>招标代理机构：</w:t>
            </w:r>
          </w:p>
        </w:tc>
        <w:tc>
          <w:tcPr>
            <w:tcW w:w="1798" w:type="pct"/>
            <w:tcBorders>
              <w:top w:val="single" w:sz="4" w:space="0" w:color="auto"/>
              <w:left w:val="nil"/>
              <w:bottom w:val="single" w:sz="4" w:space="0" w:color="auto"/>
              <w:right w:val="single" w:sz="4" w:space="0" w:color="auto"/>
            </w:tcBorders>
            <w:shd w:val="clear" w:color="000000" w:fill="FFFFFF"/>
            <w:vAlign w:val="center"/>
            <w:hideMark/>
          </w:tcPr>
          <w:p w14:paraId="1A65C2B3" w14:textId="77777777" w:rsidR="00401F72" w:rsidRPr="00401F72" w:rsidRDefault="00401F72" w:rsidP="00401F72">
            <w:pPr>
              <w:widowControl/>
              <w:rPr>
                <w:rFonts w:ascii="宋体" w:eastAsia="宋体" w:hAnsi="宋体" w:cs="宋体" w:hint="eastAsia"/>
                <w:color w:val="4C4948"/>
                <w:kern w:val="0"/>
                <w:szCs w:val="21"/>
                <w14:ligatures w14:val="none"/>
              </w:rPr>
            </w:pPr>
            <w:r w:rsidRPr="00401F72">
              <w:rPr>
                <w:rFonts w:ascii="宋体" w:eastAsia="宋体" w:hAnsi="宋体" w:cs="宋体" w:hint="eastAsia"/>
                <w:color w:val="4C4948"/>
                <w:kern w:val="0"/>
                <w:szCs w:val="21"/>
                <w14:ligatures w14:val="none"/>
              </w:rPr>
              <w:t>河北宏信招标有限公司</w:t>
            </w:r>
          </w:p>
        </w:tc>
      </w:tr>
      <w:tr w:rsidR="00401F72" w:rsidRPr="00401F72" w14:paraId="4A2F5D7E" w14:textId="77777777" w:rsidTr="00401F72">
        <w:trPr>
          <w:trHeight w:val="760"/>
        </w:trPr>
        <w:tc>
          <w:tcPr>
            <w:tcW w:w="623" w:type="pct"/>
            <w:tcBorders>
              <w:top w:val="nil"/>
              <w:left w:val="single" w:sz="4" w:space="0" w:color="auto"/>
              <w:bottom w:val="single" w:sz="4" w:space="0" w:color="auto"/>
              <w:right w:val="single" w:sz="4" w:space="0" w:color="auto"/>
            </w:tcBorders>
            <w:shd w:val="clear" w:color="000000" w:fill="FFFFFF"/>
            <w:vAlign w:val="center"/>
            <w:hideMark/>
          </w:tcPr>
          <w:p w14:paraId="6FBB584F" w14:textId="77777777" w:rsidR="00401F72" w:rsidRPr="00401F72" w:rsidRDefault="00401F72" w:rsidP="00401F72">
            <w:pPr>
              <w:widowControl/>
              <w:rPr>
                <w:rFonts w:ascii="宋体" w:eastAsia="宋体" w:hAnsi="宋体" w:cs="宋体" w:hint="eastAsia"/>
                <w:color w:val="4C4948"/>
                <w:kern w:val="0"/>
                <w:szCs w:val="21"/>
                <w14:ligatures w14:val="none"/>
              </w:rPr>
            </w:pPr>
            <w:r w:rsidRPr="00401F72">
              <w:rPr>
                <w:rFonts w:ascii="宋体" w:eastAsia="宋体" w:hAnsi="宋体" w:cs="宋体" w:hint="eastAsia"/>
                <w:color w:val="4C4948"/>
                <w:kern w:val="0"/>
                <w:szCs w:val="21"/>
                <w14:ligatures w14:val="none"/>
              </w:rPr>
              <w:t>地址：</w:t>
            </w:r>
          </w:p>
        </w:tc>
        <w:tc>
          <w:tcPr>
            <w:tcW w:w="1720" w:type="pct"/>
            <w:tcBorders>
              <w:top w:val="nil"/>
              <w:left w:val="nil"/>
              <w:bottom w:val="single" w:sz="4" w:space="0" w:color="auto"/>
              <w:right w:val="single" w:sz="4" w:space="0" w:color="auto"/>
            </w:tcBorders>
            <w:shd w:val="clear" w:color="000000" w:fill="FFFFFF"/>
            <w:vAlign w:val="center"/>
            <w:hideMark/>
          </w:tcPr>
          <w:p w14:paraId="0137AF23" w14:textId="77777777" w:rsidR="00401F72" w:rsidRPr="00401F72" w:rsidRDefault="00401F72" w:rsidP="00401F72">
            <w:pPr>
              <w:widowControl/>
              <w:rPr>
                <w:rFonts w:ascii="宋体" w:eastAsia="宋体" w:hAnsi="宋体" w:cs="宋体" w:hint="eastAsia"/>
                <w:color w:val="4C4948"/>
                <w:kern w:val="0"/>
                <w:szCs w:val="21"/>
                <w14:ligatures w14:val="none"/>
              </w:rPr>
            </w:pPr>
            <w:r w:rsidRPr="00401F72">
              <w:rPr>
                <w:rFonts w:ascii="宋体" w:eastAsia="宋体" w:hAnsi="宋体" w:cs="宋体" w:hint="eastAsia"/>
                <w:color w:val="4C4948"/>
                <w:kern w:val="0"/>
                <w:szCs w:val="21"/>
                <w14:ligatures w14:val="none"/>
              </w:rPr>
              <w:t>河北省保定市涿州市鹏程大街208号</w:t>
            </w:r>
          </w:p>
        </w:tc>
        <w:tc>
          <w:tcPr>
            <w:tcW w:w="860" w:type="pct"/>
            <w:tcBorders>
              <w:top w:val="nil"/>
              <w:left w:val="nil"/>
              <w:bottom w:val="single" w:sz="4" w:space="0" w:color="auto"/>
              <w:right w:val="single" w:sz="4" w:space="0" w:color="auto"/>
            </w:tcBorders>
            <w:shd w:val="clear" w:color="000000" w:fill="FFFFFF"/>
            <w:vAlign w:val="center"/>
            <w:hideMark/>
          </w:tcPr>
          <w:p w14:paraId="50467C80" w14:textId="77777777" w:rsidR="00401F72" w:rsidRPr="00401F72" w:rsidRDefault="00401F72" w:rsidP="00401F72">
            <w:pPr>
              <w:widowControl/>
              <w:rPr>
                <w:rFonts w:ascii="宋体" w:eastAsia="宋体" w:hAnsi="宋体" w:cs="宋体" w:hint="eastAsia"/>
                <w:color w:val="4C4948"/>
                <w:kern w:val="0"/>
                <w:szCs w:val="21"/>
                <w14:ligatures w14:val="none"/>
              </w:rPr>
            </w:pPr>
            <w:r w:rsidRPr="00401F72">
              <w:rPr>
                <w:rFonts w:ascii="宋体" w:eastAsia="宋体" w:hAnsi="宋体" w:cs="宋体" w:hint="eastAsia"/>
                <w:color w:val="4C4948"/>
                <w:kern w:val="0"/>
                <w:szCs w:val="21"/>
                <w14:ligatures w14:val="none"/>
              </w:rPr>
              <w:t>地址：</w:t>
            </w:r>
          </w:p>
        </w:tc>
        <w:tc>
          <w:tcPr>
            <w:tcW w:w="1798" w:type="pct"/>
            <w:tcBorders>
              <w:top w:val="nil"/>
              <w:left w:val="nil"/>
              <w:bottom w:val="single" w:sz="4" w:space="0" w:color="auto"/>
              <w:right w:val="single" w:sz="4" w:space="0" w:color="auto"/>
            </w:tcBorders>
            <w:shd w:val="clear" w:color="000000" w:fill="FFFFFF"/>
            <w:vAlign w:val="center"/>
            <w:hideMark/>
          </w:tcPr>
          <w:p w14:paraId="3B23097A" w14:textId="77777777" w:rsidR="00401F72" w:rsidRPr="00401F72" w:rsidRDefault="00401F72" w:rsidP="00401F72">
            <w:pPr>
              <w:widowControl/>
              <w:rPr>
                <w:rFonts w:ascii="宋体" w:eastAsia="宋体" w:hAnsi="宋体" w:cs="宋体" w:hint="eastAsia"/>
                <w:color w:val="4C4948"/>
                <w:kern w:val="0"/>
                <w:szCs w:val="21"/>
                <w14:ligatures w14:val="none"/>
              </w:rPr>
            </w:pPr>
            <w:r w:rsidRPr="00401F72">
              <w:rPr>
                <w:rFonts w:ascii="宋体" w:eastAsia="宋体" w:hAnsi="宋体" w:cs="宋体" w:hint="eastAsia"/>
                <w:color w:val="4C4948"/>
                <w:kern w:val="0"/>
                <w:szCs w:val="21"/>
                <w14:ligatures w14:val="none"/>
              </w:rPr>
              <w:t>河北省石家庄市新华区合作路68号新合作广场B座14层</w:t>
            </w:r>
          </w:p>
        </w:tc>
      </w:tr>
      <w:tr w:rsidR="00401F72" w:rsidRPr="00401F72" w14:paraId="6656DB07" w14:textId="77777777" w:rsidTr="00401F72">
        <w:trPr>
          <w:trHeight w:val="300"/>
        </w:trPr>
        <w:tc>
          <w:tcPr>
            <w:tcW w:w="623" w:type="pct"/>
            <w:tcBorders>
              <w:top w:val="nil"/>
              <w:left w:val="single" w:sz="4" w:space="0" w:color="auto"/>
              <w:bottom w:val="single" w:sz="4" w:space="0" w:color="auto"/>
              <w:right w:val="single" w:sz="4" w:space="0" w:color="auto"/>
            </w:tcBorders>
            <w:shd w:val="clear" w:color="000000" w:fill="FFFFFF"/>
            <w:vAlign w:val="center"/>
            <w:hideMark/>
          </w:tcPr>
          <w:p w14:paraId="16229241" w14:textId="77777777" w:rsidR="00401F72" w:rsidRPr="00401F72" w:rsidRDefault="00401F72" w:rsidP="00401F72">
            <w:pPr>
              <w:widowControl/>
              <w:rPr>
                <w:rFonts w:ascii="宋体" w:eastAsia="宋体" w:hAnsi="宋体" w:cs="宋体" w:hint="eastAsia"/>
                <w:color w:val="4C4948"/>
                <w:kern w:val="0"/>
                <w:szCs w:val="21"/>
                <w14:ligatures w14:val="none"/>
              </w:rPr>
            </w:pPr>
            <w:r w:rsidRPr="00401F72">
              <w:rPr>
                <w:rFonts w:ascii="宋体" w:eastAsia="宋体" w:hAnsi="宋体" w:cs="宋体" w:hint="eastAsia"/>
                <w:color w:val="4C4948"/>
                <w:kern w:val="0"/>
                <w:szCs w:val="21"/>
                <w14:ligatures w14:val="none"/>
              </w:rPr>
              <w:t>邮编：</w:t>
            </w:r>
          </w:p>
        </w:tc>
        <w:tc>
          <w:tcPr>
            <w:tcW w:w="1720" w:type="pct"/>
            <w:tcBorders>
              <w:top w:val="nil"/>
              <w:left w:val="nil"/>
              <w:bottom w:val="single" w:sz="4" w:space="0" w:color="auto"/>
              <w:right w:val="single" w:sz="4" w:space="0" w:color="auto"/>
            </w:tcBorders>
            <w:shd w:val="clear" w:color="000000" w:fill="FFFFFF"/>
            <w:vAlign w:val="center"/>
            <w:hideMark/>
          </w:tcPr>
          <w:p w14:paraId="4751752B" w14:textId="77777777" w:rsidR="00401F72" w:rsidRPr="00401F72" w:rsidRDefault="00401F72" w:rsidP="00401F72">
            <w:pPr>
              <w:widowControl/>
              <w:rPr>
                <w:rFonts w:ascii="宋体" w:eastAsia="宋体" w:hAnsi="宋体" w:cs="宋体" w:hint="eastAsia"/>
                <w:color w:val="4C4948"/>
                <w:kern w:val="0"/>
                <w:szCs w:val="21"/>
                <w14:ligatures w14:val="none"/>
              </w:rPr>
            </w:pPr>
            <w:r w:rsidRPr="00401F72">
              <w:rPr>
                <w:rFonts w:ascii="宋体" w:eastAsia="宋体" w:hAnsi="宋体" w:cs="宋体" w:hint="eastAsia"/>
                <w:color w:val="4C4948"/>
                <w:kern w:val="0"/>
                <w:szCs w:val="21"/>
                <w14:ligatures w14:val="none"/>
              </w:rPr>
              <w:t>/</w:t>
            </w:r>
          </w:p>
        </w:tc>
        <w:tc>
          <w:tcPr>
            <w:tcW w:w="860" w:type="pct"/>
            <w:tcBorders>
              <w:top w:val="nil"/>
              <w:left w:val="nil"/>
              <w:bottom w:val="single" w:sz="4" w:space="0" w:color="auto"/>
              <w:right w:val="single" w:sz="4" w:space="0" w:color="auto"/>
            </w:tcBorders>
            <w:shd w:val="clear" w:color="000000" w:fill="FFFFFF"/>
            <w:vAlign w:val="center"/>
            <w:hideMark/>
          </w:tcPr>
          <w:p w14:paraId="1B08DD3F" w14:textId="77777777" w:rsidR="00401F72" w:rsidRPr="00401F72" w:rsidRDefault="00401F72" w:rsidP="00401F72">
            <w:pPr>
              <w:widowControl/>
              <w:rPr>
                <w:rFonts w:ascii="宋体" w:eastAsia="宋体" w:hAnsi="宋体" w:cs="宋体" w:hint="eastAsia"/>
                <w:color w:val="4C4948"/>
                <w:kern w:val="0"/>
                <w:szCs w:val="21"/>
                <w14:ligatures w14:val="none"/>
              </w:rPr>
            </w:pPr>
            <w:r w:rsidRPr="00401F72">
              <w:rPr>
                <w:rFonts w:ascii="宋体" w:eastAsia="宋体" w:hAnsi="宋体" w:cs="宋体" w:hint="eastAsia"/>
                <w:color w:val="4C4948"/>
                <w:kern w:val="0"/>
                <w:szCs w:val="21"/>
                <w14:ligatures w14:val="none"/>
              </w:rPr>
              <w:t>邮编：</w:t>
            </w:r>
          </w:p>
        </w:tc>
        <w:tc>
          <w:tcPr>
            <w:tcW w:w="1798" w:type="pct"/>
            <w:tcBorders>
              <w:top w:val="nil"/>
              <w:left w:val="nil"/>
              <w:bottom w:val="single" w:sz="4" w:space="0" w:color="auto"/>
              <w:right w:val="single" w:sz="4" w:space="0" w:color="auto"/>
            </w:tcBorders>
            <w:shd w:val="clear" w:color="000000" w:fill="FFFFFF"/>
            <w:vAlign w:val="center"/>
            <w:hideMark/>
          </w:tcPr>
          <w:p w14:paraId="3E1C7F92" w14:textId="3007A83E" w:rsidR="00401F72" w:rsidRPr="00401F72" w:rsidRDefault="00401F72" w:rsidP="00401F72">
            <w:pPr>
              <w:widowControl/>
              <w:rPr>
                <w:rFonts w:ascii="宋体" w:eastAsia="宋体" w:hAnsi="宋体" w:cs="宋体" w:hint="eastAsia"/>
                <w:color w:val="4C4948"/>
                <w:kern w:val="0"/>
                <w:szCs w:val="21"/>
                <w14:ligatures w14:val="none"/>
              </w:rPr>
            </w:pPr>
            <w:r w:rsidRPr="00401F72">
              <w:rPr>
                <w:rFonts w:ascii="宋体" w:eastAsia="宋体" w:hAnsi="宋体" w:cs="宋体" w:hint="eastAsia"/>
                <w:color w:val="4C4948"/>
                <w:kern w:val="0"/>
                <w:szCs w:val="21"/>
                <w14:ligatures w14:val="none"/>
              </w:rPr>
              <w:t>0</w:t>
            </w:r>
            <w:r w:rsidRPr="00401F72">
              <w:rPr>
                <w:rFonts w:ascii="宋体" w:eastAsia="宋体" w:hAnsi="宋体" w:cs="宋体" w:hint="eastAsia"/>
                <w:color w:val="4C4948"/>
                <w:kern w:val="0"/>
                <w:szCs w:val="21"/>
                <w14:ligatures w14:val="none"/>
              </w:rPr>
              <w:t>50051</w:t>
            </w:r>
          </w:p>
        </w:tc>
      </w:tr>
      <w:tr w:rsidR="00401F72" w:rsidRPr="00401F72" w14:paraId="1778ABDD" w14:textId="77777777" w:rsidTr="00401F72">
        <w:trPr>
          <w:trHeight w:val="300"/>
        </w:trPr>
        <w:tc>
          <w:tcPr>
            <w:tcW w:w="623" w:type="pct"/>
            <w:tcBorders>
              <w:top w:val="nil"/>
              <w:left w:val="single" w:sz="4" w:space="0" w:color="auto"/>
              <w:bottom w:val="single" w:sz="4" w:space="0" w:color="auto"/>
              <w:right w:val="single" w:sz="4" w:space="0" w:color="auto"/>
            </w:tcBorders>
            <w:shd w:val="clear" w:color="000000" w:fill="FFFFFF"/>
            <w:vAlign w:val="center"/>
            <w:hideMark/>
          </w:tcPr>
          <w:p w14:paraId="2D1D9753" w14:textId="77777777" w:rsidR="00401F72" w:rsidRPr="00401F72" w:rsidRDefault="00401F72" w:rsidP="00401F72">
            <w:pPr>
              <w:widowControl/>
              <w:rPr>
                <w:rFonts w:ascii="宋体" w:eastAsia="宋体" w:hAnsi="宋体" w:cs="宋体" w:hint="eastAsia"/>
                <w:color w:val="4C4948"/>
                <w:kern w:val="0"/>
                <w:szCs w:val="21"/>
                <w14:ligatures w14:val="none"/>
              </w:rPr>
            </w:pPr>
            <w:r w:rsidRPr="00401F72">
              <w:rPr>
                <w:rFonts w:ascii="宋体" w:eastAsia="宋体" w:hAnsi="宋体" w:cs="宋体" w:hint="eastAsia"/>
                <w:color w:val="4C4948"/>
                <w:kern w:val="0"/>
                <w:szCs w:val="21"/>
                <w14:ligatures w14:val="none"/>
              </w:rPr>
              <w:t>联系人：</w:t>
            </w:r>
          </w:p>
        </w:tc>
        <w:tc>
          <w:tcPr>
            <w:tcW w:w="1720" w:type="pct"/>
            <w:tcBorders>
              <w:top w:val="nil"/>
              <w:left w:val="nil"/>
              <w:bottom w:val="single" w:sz="4" w:space="0" w:color="auto"/>
              <w:right w:val="single" w:sz="4" w:space="0" w:color="auto"/>
            </w:tcBorders>
            <w:shd w:val="clear" w:color="000000" w:fill="FFFFFF"/>
            <w:vAlign w:val="center"/>
            <w:hideMark/>
          </w:tcPr>
          <w:p w14:paraId="634327B0" w14:textId="77777777" w:rsidR="00401F72" w:rsidRPr="00401F72" w:rsidRDefault="00401F72" w:rsidP="00401F72">
            <w:pPr>
              <w:widowControl/>
              <w:rPr>
                <w:rFonts w:ascii="宋体" w:eastAsia="宋体" w:hAnsi="宋体" w:cs="宋体" w:hint="eastAsia"/>
                <w:color w:val="4C4948"/>
                <w:kern w:val="0"/>
                <w:szCs w:val="21"/>
                <w14:ligatures w14:val="none"/>
              </w:rPr>
            </w:pPr>
            <w:r w:rsidRPr="00401F72">
              <w:rPr>
                <w:rFonts w:ascii="宋体" w:eastAsia="宋体" w:hAnsi="宋体" w:cs="宋体" w:hint="eastAsia"/>
                <w:color w:val="4C4948"/>
                <w:kern w:val="0"/>
                <w:szCs w:val="21"/>
                <w14:ligatures w14:val="none"/>
              </w:rPr>
              <w:t>侯佳</w:t>
            </w:r>
          </w:p>
        </w:tc>
        <w:tc>
          <w:tcPr>
            <w:tcW w:w="860" w:type="pct"/>
            <w:tcBorders>
              <w:top w:val="nil"/>
              <w:left w:val="nil"/>
              <w:bottom w:val="single" w:sz="4" w:space="0" w:color="auto"/>
              <w:right w:val="single" w:sz="4" w:space="0" w:color="auto"/>
            </w:tcBorders>
            <w:shd w:val="clear" w:color="000000" w:fill="FFFFFF"/>
            <w:vAlign w:val="center"/>
            <w:hideMark/>
          </w:tcPr>
          <w:p w14:paraId="2256714B" w14:textId="77777777" w:rsidR="00401F72" w:rsidRPr="00401F72" w:rsidRDefault="00401F72" w:rsidP="00401F72">
            <w:pPr>
              <w:widowControl/>
              <w:rPr>
                <w:rFonts w:ascii="宋体" w:eastAsia="宋体" w:hAnsi="宋体" w:cs="宋体" w:hint="eastAsia"/>
                <w:color w:val="4C4948"/>
                <w:kern w:val="0"/>
                <w:szCs w:val="21"/>
                <w14:ligatures w14:val="none"/>
              </w:rPr>
            </w:pPr>
            <w:r w:rsidRPr="00401F72">
              <w:rPr>
                <w:rFonts w:ascii="宋体" w:eastAsia="宋体" w:hAnsi="宋体" w:cs="宋体" w:hint="eastAsia"/>
                <w:color w:val="4C4948"/>
                <w:kern w:val="0"/>
                <w:szCs w:val="21"/>
                <w14:ligatures w14:val="none"/>
              </w:rPr>
              <w:t>联系人：</w:t>
            </w:r>
          </w:p>
        </w:tc>
        <w:tc>
          <w:tcPr>
            <w:tcW w:w="1798" w:type="pct"/>
            <w:tcBorders>
              <w:top w:val="nil"/>
              <w:left w:val="nil"/>
              <w:bottom w:val="single" w:sz="4" w:space="0" w:color="auto"/>
              <w:right w:val="single" w:sz="4" w:space="0" w:color="auto"/>
            </w:tcBorders>
            <w:shd w:val="clear" w:color="000000" w:fill="FFFFFF"/>
            <w:vAlign w:val="center"/>
            <w:hideMark/>
          </w:tcPr>
          <w:p w14:paraId="6945025D" w14:textId="77777777" w:rsidR="00401F72" w:rsidRPr="00401F72" w:rsidRDefault="00401F72" w:rsidP="00401F72">
            <w:pPr>
              <w:widowControl/>
              <w:rPr>
                <w:rFonts w:ascii="宋体" w:eastAsia="宋体" w:hAnsi="宋体" w:cs="宋体" w:hint="eastAsia"/>
                <w:color w:val="4C4948"/>
                <w:kern w:val="0"/>
                <w:szCs w:val="21"/>
                <w14:ligatures w14:val="none"/>
              </w:rPr>
            </w:pPr>
            <w:r w:rsidRPr="00401F72">
              <w:rPr>
                <w:rFonts w:ascii="宋体" w:eastAsia="宋体" w:hAnsi="宋体" w:cs="宋体" w:hint="eastAsia"/>
                <w:color w:val="4C4948"/>
                <w:kern w:val="0"/>
                <w:szCs w:val="21"/>
                <w14:ligatures w14:val="none"/>
              </w:rPr>
              <w:t>张坤、张浩</w:t>
            </w:r>
          </w:p>
        </w:tc>
      </w:tr>
      <w:tr w:rsidR="00401F72" w:rsidRPr="00401F72" w14:paraId="0DD9A8E4" w14:textId="77777777" w:rsidTr="00401F72">
        <w:trPr>
          <w:trHeight w:val="380"/>
        </w:trPr>
        <w:tc>
          <w:tcPr>
            <w:tcW w:w="623" w:type="pct"/>
            <w:tcBorders>
              <w:top w:val="nil"/>
              <w:left w:val="single" w:sz="4" w:space="0" w:color="auto"/>
              <w:bottom w:val="single" w:sz="4" w:space="0" w:color="auto"/>
              <w:right w:val="single" w:sz="4" w:space="0" w:color="auto"/>
            </w:tcBorders>
            <w:shd w:val="clear" w:color="000000" w:fill="FFFFFF"/>
            <w:vAlign w:val="center"/>
            <w:hideMark/>
          </w:tcPr>
          <w:p w14:paraId="0B65FD5A" w14:textId="77777777" w:rsidR="00401F72" w:rsidRPr="00401F72" w:rsidRDefault="00401F72" w:rsidP="00401F72">
            <w:pPr>
              <w:widowControl/>
              <w:rPr>
                <w:rFonts w:ascii="宋体" w:eastAsia="宋体" w:hAnsi="宋体" w:cs="宋体" w:hint="eastAsia"/>
                <w:color w:val="4C4948"/>
                <w:kern w:val="0"/>
                <w:szCs w:val="21"/>
                <w14:ligatures w14:val="none"/>
              </w:rPr>
            </w:pPr>
            <w:r w:rsidRPr="00401F72">
              <w:rPr>
                <w:rFonts w:ascii="宋体" w:eastAsia="宋体" w:hAnsi="宋体" w:cs="宋体" w:hint="eastAsia"/>
                <w:color w:val="4C4948"/>
                <w:kern w:val="0"/>
                <w:szCs w:val="21"/>
                <w14:ligatures w14:val="none"/>
              </w:rPr>
              <w:t>电话：</w:t>
            </w:r>
          </w:p>
        </w:tc>
        <w:tc>
          <w:tcPr>
            <w:tcW w:w="1720" w:type="pct"/>
            <w:tcBorders>
              <w:top w:val="nil"/>
              <w:left w:val="nil"/>
              <w:bottom w:val="single" w:sz="4" w:space="0" w:color="auto"/>
              <w:right w:val="single" w:sz="4" w:space="0" w:color="auto"/>
            </w:tcBorders>
            <w:shd w:val="clear" w:color="000000" w:fill="FFFFFF"/>
            <w:vAlign w:val="center"/>
            <w:hideMark/>
          </w:tcPr>
          <w:p w14:paraId="62B524C8" w14:textId="77777777" w:rsidR="00401F72" w:rsidRPr="00401F72" w:rsidRDefault="00401F72" w:rsidP="00401F72">
            <w:pPr>
              <w:widowControl/>
              <w:rPr>
                <w:rFonts w:ascii="宋体" w:eastAsia="宋体" w:hAnsi="宋体" w:cs="宋体" w:hint="eastAsia"/>
                <w:color w:val="4C4948"/>
                <w:kern w:val="0"/>
                <w:szCs w:val="21"/>
                <w14:ligatures w14:val="none"/>
              </w:rPr>
            </w:pPr>
            <w:r w:rsidRPr="00401F72">
              <w:rPr>
                <w:rFonts w:ascii="宋体" w:eastAsia="宋体" w:hAnsi="宋体" w:cs="宋体" w:hint="eastAsia"/>
                <w:color w:val="4C4948"/>
                <w:kern w:val="0"/>
                <w:szCs w:val="21"/>
                <w14:ligatures w14:val="none"/>
              </w:rPr>
              <w:t>0312-6552823</w:t>
            </w:r>
          </w:p>
        </w:tc>
        <w:tc>
          <w:tcPr>
            <w:tcW w:w="860" w:type="pct"/>
            <w:tcBorders>
              <w:top w:val="nil"/>
              <w:left w:val="nil"/>
              <w:bottom w:val="single" w:sz="4" w:space="0" w:color="auto"/>
              <w:right w:val="single" w:sz="4" w:space="0" w:color="auto"/>
            </w:tcBorders>
            <w:shd w:val="clear" w:color="000000" w:fill="FFFFFF"/>
            <w:vAlign w:val="center"/>
            <w:hideMark/>
          </w:tcPr>
          <w:p w14:paraId="5A510A9C" w14:textId="77777777" w:rsidR="00401F72" w:rsidRPr="00401F72" w:rsidRDefault="00401F72" w:rsidP="00401F72">
            <w:pPr>
              <w:widowControl/>
              <w:rPr>
                <w:rFonts w:ascii="宋体" w:eastAsia="宋体" w:hAnsi="宋体" w:cs="宋体" w:hint="eastAsia"/>
                <w:color w:val="4C4948"/>
                <w:kern w:val="0"/>
                <w:szCs w:val="21"/>
                <w14:ligatures w14:val="none"/>
              </w:rPr>
            </w:pPr>
            <w:r w:rsidRPr="00401F72">
              <w:rPr>
                <w:rFonts w:ascii="宋体" w:eastAsia="宋体" w:hAnsi="宋体" w:cs="宋体" w:hint="eastAsia"/>
                <w:color w:val="4C4948"/>
                <w:kern w:val="0"/>
                <w:szCs w:val="21"/>
                <w14:ligatures w14:val="none"/>
              </w:rPr>
              <w:t>电话：</w:t>
            </w:r>
          </w:p>
        </w:tc>
        <w:tc>
          <w:tcPr>
            <w:tcW w:w="1798" w:type="pct"/>
            <w:tcBorders>
              <w:top w:val="nil"/>
              <w:left w:val="nil"/>
              <w:bottom w:val="single" w:sz="4" w:space="0" w:color="auto"/>
              <w:right w:val="single" w:sz="4" w:space="0" w:color="auto"/>
            </w:tcBorders>
            <w:shd w:val="clear" w:color="000000" w:fill="FFFFFF"/>
            <w:vAlign w:val="center"/>
            <w:hideMark/>
          </w:tcPr>
          <w:p w14:paraId="7210E979" w14:textId="77777777" w:rsidR="00401F72" w:rsidRPr="00401F72" w:rsidRDefault="00401F72" w:rsidP="00401F72">
            <w:pPr>
              <w:widowControl/>
              <w:rPr>
                <w:rFonts w:ascii="宋体" w:eastAsia="宋体" w:hAnsi="宋体" w:cs="宋体" w:hint="eastAsia"/>
                <w:color w:val="4C4948"/>
                <w:kern w:val="0"/>
                <w:szCs w:val="21"/>
                <w14:ligatures w14:val="none"/>
              </w:rPr>
            </w:pPr>
            <w:r w:rsidRPr="00401F72">
              <w:rPr>
                <w:rFonts w:ascii="宋体" w:eastAsia="宋体" w:hAnsi="宋体" w:cs="宋体" w:hint="eastAsia"/>
                <w:color w:val="4C4948"/>
                <w:kern w:val="0"/>
                <w:szCs w:val="21"/>
                <w14:ligatures w14:val="none"/>
              </w:rPr>
              <w:t>18931106855/18632418288</w:t>
            </w:r>
          </w:p>
        </w:tc>
      </w:tr>
      <w:tr w:rsidR="00401F72" w:rsidRPr="00401F72" w14:paraId="06E586EA" w14:textId="77777777" w:rsidTr="00401F72">
        <w:trPr>
          <w:trHeight w:val="380"/>
        </w:trPr>
        <w:tc>
          <w:tcPr>
            <w:tcW w:w="623" w:type="pct"/>
            <w:tcBorders>
              <w:top w:val="nil"/>
              <w:left w:val="single" w:sz="4" w:space="0" w:color="auto"/>
              <w:bottom w:val="single" w:sz="4" w:space="0" w:color="auto"/>
              <w:right w:val="single" w:sz="4" w:space="0" w:color="auto"/>
            </w:tcBorders>
            <w:shd w:val="clear" w:color="000000" w:fill="FFFFFF"/>
            <w:vAlign w:val="center"/>
            <w:hideMark/>
          </w:tcPr>
          <w:p w14:paraId="7230F5E3" w14:textId="77777777" w:rsidR="00401F72" w:rsidRPr="00401F72" w:rsidRDefault="00401F72" w:rsidP="00401F72">
            <w:pPr>
              <w:widowControl/>
              <w:rPr>
                <w:rFonts w:ascii="宋体" w:eastAsia="宋体" w:hAnsi="宋体" w:cs="宋体" w:hint="eastAsia"/>
                <w:color w:val="4C4948"/>
                <w:kern w:val="0"/>
                <w:szCs w:val="21"/>
                <w14:ligatures w14:val="none"/>
              </w:rPr>
            </w:pPr>
            <w:r w:rsidRPr="00401F72">
              <w:rPr>
                <w:rFonts w:ascii="宋体" w:eastAsia="宋体" w:hAnsi="宋体" w:cs="宋体" w:hint="eastAsia"/>
                <w:color w:val="4C4948"/>
                <w:kern w:val="0"/>
                <w:szCs w:val="21"/>
                <w14:ligatures w14:val="none"/>
              </w:rPr>
              <w:t>传真：</w:t>
            </w:r>
          </w:p>
        </w:tc>
        <w:tc>
          <w:tcPr>
            <w:tcW w:w="1720" w:type="pct"/>
            <w:tcBorders>
              <w:top w:val="nil"/>
              <w:left w:val="nil"/>
              <w:bottom w:val="single" w:sz="4" w:space="0" w:color="auto"/>
              <w:right w:val="single" w:sz="4" w:space="0" w:color="auto"/>
            </w:tcBorders>
            <w:shd w:val="clear" w:color="000000" w:fill="FFFFFF"/>
            <w:vAlign w:val="center"/>
            <w:hideMark/>
          </w:tcPr>
          <w:p w14:paraId="5B55F51B" w14:textId="77777777" w:rsidR="00401F72" w:rsidRPr="00401F72" w:rsidRDefault="00401F72" w:rsidP="00401F72">
            <w:pPr>
              <w:widowControl/>
              <w:rPr>
                <w:rFonts w:ascii="宋体" w:eastAsia="宋体" w:hAnsi="宋体" w:cs="宋体" w:hint="eastAsia"/>
                <w:color w:val="4C4948"/>
                <w:kern w:val="0"/>
                <w:szCs w:val="21"/>
                <w14:ligatures w14:val="none"/>
              </w:rPr>
            </w:pPr>
            <w:r w:rsidRPr="00401F72">
              <w:rPr>
                <w:rFonts w:ascii="宋体" w:eastAsia="宋体" w:hAnsi="宋体" w:cs="宋体" w:hint="eastAsia"/>
                <w:color w:val="4C4948"/>
                <w:kern w:val="0"/>
                <w:szCs w:val="21"/>
                <w14:ligatures w14:val="none"/>
              </w:rPr>
              <w:t>/</w:t>
            </w:r>
          </w:p>
        </w:tc>
        <w:tc>
          <w:tcPr>
            <w:tcW w:w="860" w:type="pct"/>
            <w:tcBorders>
              <w:top w:val="nil"/>
              <w:left w:val="nil"/>
              <w:bottom w:val="single" w:sz="4" w:space="0" w:color="auto"/>
              <w:right w:val="single" w:sz="4" w:space="0" w:color="auto"/>
            </w:tcBorders>
            <w:shd w:val="clear" w:color="000000" w:fill="FFFFFF"/>
            <w:vAlign w:val="center"/>
            <w:hideMark/>
          </w:tcPr>
          <w:p w14:paraId="0BA8FF87" w14:textId="77777777" w:rsidR="00401F72" w:rsidRPr="00401F72" w:rsidRDefault="00401F72" w:rsidP="00401F72">
            <w:pPr>
              <w:widowControl/>
              <w:rPr>
                <w:rFonts w:ascii="宋体" w:eastAsia="宋体" w:hAnsi="宋体" w:cs="宋体" w:hint="eastAsia"/>
                <w:color w:val="4C4948"/>
                <w:kern w:val="0"/>
                <w:szCs w:val="21"/>
                <w14:ligatures w14:val="none"/>
              </w:rPr>
            </w:pPr>
            <w:r w:rsidRPr="00401F72">
              <w:rPr>
                <w:rFonts w:ascii="宋体" w:eastAsia="宋体" w:hAnsi="宋体" w:cs="宋体" w:hint="eastAsia"/>
                <w:color w:val="4C4948"/>
                <w:kern w:val="0"/>
                <w:szCs w:val="21"/>
                <w14:ligatures w14:val="none"/>
              </w:rPr>
              <w:t>传真：</w:t>
            </w:r>
          </w:p>
        </w:tc>
        <w:tc>
          <w:tcPr>
            <w:tcW w:w="1798" w:type="pct"/>
            <w:tcBorders>
              <w:top w:val="nil"/>
              <w:left w:val="nil"/>
              <w:bottom w:val="single" w:sz="4" w:space="0" w:color="auto"/>
              <w:right w:val="single" w:sz="4" w:space="0" w:color="auto"/>
            </w:tcBorders>
            <w:shd w:val="clear" w:color="000000" w:fill="FFFFFF"/>
            <w:vAlign w:val="center"/>
            <w:hideMark/>
          </w:tcPr>
          <w:p w14:paraId="6D5F950A" w14:textId="77777777" w:rsidR="00401F72" w:rsidRPr="00401F72" w:rsidRDefault="00401F72" w:rsidP="00401F72">
            <w:pPr>
              <w:widowControl/>
              <w:rPr>
                <w:rFonts w:ascii="宋体" w:eastAsia="宋体" w:hAnsi="宋体" w:cs="宋体" w:hint="eastAsia"/>
                <w:color w:val="4C4948"/>
                <w:kern w:val="0"/>
                <w:szCs w:val="21"/>
                <w14:ligatures w14:val="none"/>
              </w:rPr>
            </w:pPr>
            <w:r w:rsidRPr="00401F72">
              <w:rPr>
                <w:rFonts w:ascii="宋体" w:eastAsia="宋体" w:hAnsi="宋体" w:cs="宋体" w:hint="eastAsia"/>
                <w:color w:val="4C4948"/>
                <w:kern w:val="0"/>
                <w:szCs w:val="21"/>
                <w14:ligatures w14:val="none"/>
              </w:rPr>
              <w:t>0311-87870162</w:t>
            </w:r>
          </w:p>
        </w:tc>
      </w:tr>
      <w:tr w:rsidR="00401F72" w:rsidRPr="00401F72" w14:paraId="35ED6D03" w14:textId="77777777" w:rsidTr="00401F72">
        <w:trPr>
          <w:trHeight w:val="380"/>
        </w:trPr>
        <w:tc>
          <w:tcPr>
            <w:tcW w:w="623" w:type="pct"/>
            <w:tcBorders>
              <w:top w:val="nil"/>
              <w:left w:val="single" w:sz="4" w:space="0" w:color="auto"/>
              <w:bottom w:val="single" w:sz="4" w:space="0" w:color="auto"/>
              <w:right w:val="single" w:sz="4" w:space="0" w:color="auto"/>
            </w:tcBorders>
            <w:shd w:val="clear" w:color="000000" w:fill="FFFFFF"/>
            <w:vAlign w:val="center"/>
            <w:hideMark/>
          </w:tcPr>
          <w:p w14:paraId="2E75703D" w14:textId="77777777" w:rsidR="00401F72" w:rsidRPr="00401F72" w:rsidRDefault="00401F72" w:rsidP="00401F72">
            <w:pPr>
              <w:widowControl/>
              <w:rPr>
                <w:rFonts w:ascii="宋体" w:eastAsia="宋体" w:hAnsi="宋体" w:cs="宋体" w:hint="eastAsia"/>
                <w:color w:val="4C4948"/>
                <w:kern w:val="0"/>
                <w:szCs w:val="21"/>
                <w14:ligatures w14:val="none"/>
              </w:rPr>
            </w:pPr>
            <w:r w:rsidRPr="00401F72">
              <w:rPr>
                <w:rFonts w:ascii="宋体" w:eastAsia="宋体" w:hAnsi="宋体" w:cs="宋体" w:hint="eastAsia"/>
                <w:color w:val="4C4948"/>
                <w:kern w:val="0"/>
                <w:szCs w:val="21"/>
                <w14:ligatures w14:val="none"/>
              </w:rPr>
              <w:t>电子邮件：</w:t>
            </w:r>
          </w:p>
        </w:tc>
        <w:tc>
          <w:tcPr>
            <w:tcW w:w="1720" w:type="pct"/>
            <w:tcBorders>
              <w:top w:val="nil"/>
              <w:left w:val="nil"/>
              <w:bottom w:val="single" w:sz="4" w:space="0" w:color="auto"/>
              <w:right w:val="single" w:sz="4" w:space="0" w:color="auto"/>
            </w:tcBorders>
            <w:shd w:val="clear" w:color="000000" w:fill="FFFFFF"/>
            <w:vAlign w:val="center"/>
            <w:hideMark/>
          </w:tcPr>
          <w:p w14:paraId="6A5F9499" w14:textId="77777777" w:rsidR="00401F72" w:rsidRPr="00401F72" w:rsidRDefault="00401F72" w:rsidP="00401F72">
            <w:pPr>
              <w:widowControl/>
              <w:rPr>
                <w:rFonts w:ascii="宋体" w:eastAsia="宋体" w:hAnsi="宋体" w:cs="宋体" w:hint="eastAsia"/>
                <w:color w:val="4C4948"/>
                <w:kern w:val="0"/>
                <w:szCs w:val="21"/>
                <w14:ligatures w14:val="none"/>
              </w:rPr>
            </w:pPr>
            <w:r w:rsidRPr="00401F72">
              <w:rPr>
                <w:rFonts w:ascii="宋体" w:eastAsia="宋体" w:hAnsi="宋体" w:cs="宋体" w:hint="eastAsia"/>
                <w:color w:val="4C4948"/>
                <w:kern w:val="0"/>
                <w:szCs w:val="21"/>
                <w14:ligatures w14:val="none"/>
              </w:rPr>
              <w:t>/</w:t>
            </w:r>
          </w:p>
        </w:tc>
        <w:tc>
          <w:tcPr>
            <w:tcW w:w="860" w:type="pct"/>
            <w:tcBorders>
              <w:top w:val="nil"/>
              <w:left w:val="nil"/>
              <w:bottom w:val="single" w:sz="4" w:space="0" w:color="auto"/>
              <w:right w:val="single" w:sz="4" w:space="0" w:color="auto"/>
            </w:tcBorders>
            <w:shd w:val="clear" w:color="000000" w:fill="FFFFFF"/>
            <w:vAlign w:val="center"/>
            <w:hideMark/>
          </w:tcPr>
          <w:p w14:paraId="6FD49383" w14:textId="77777777" w:rsidR="00401F72" w:rsidRPr="00401F72" w:rsidRDefault="00401F72" w:rsidP="00401F72">
            <w:pPr>
              <w:widowControl/>
              <w:rPr>
                <w:rFonts w:ascii="宋体" w:eastAsia="宋体" w:hAnsi="宋体" w:cs="宋体" w:hint="eastAsia"/>
                <w:color w:val="4C4948"/>
                <w:kern w:val="0"/>
                <w:szCs w:val="21"/>
                <w14:ligatures w14:val="none"/>
              </w:rPr>
            </w:pPr>
            <w:r w:rsidRPr="00401F72">
              <w:rPr>
                <w:rFonts w:ascii="宋体" w:eastAsia="宋体" w:hAnsi="宋体" w:cs="宋体" w:hint="eastAsia"/>
                <w:color w:val="4C4948"/>
                <w:kern w:val="0"/>
                <w:szCs w:val="21"/>
                <w14:ligatures w14:val="none"/>
              </w:rPr>
              <w:t>电子邮件：</w:t>
            </w:r>
          </w:p>
        </w:tc>
        <w:tc>
          <w:tcPr>
            <w:tcW w:w="1798" w:type="pct"/>
            <w:tcBorders>
              <w:top w:val="nil"/>
              <w:left w:val="nil"/>
              <w:bottom w:val="single" w:sz="4" w:space="0" w:color="auto"/>
              <w:right w:val="single" w:sz="4" w:space="0" w:color="auto"/>
            </w:tcBorders>
            <w:shd w:val="clear" w:color="000000" w:fill="FFFFFF"/>
            <w:vAlign w:val="center"/>
            <w:hideMark/>
          </w:tcPr>
          <w:p w14:paraId="492BF1F0" w14:textId="77777777" w:rsidR="00401F72" w:rsidRPr="00401F72" w:rsidRDefault="00401F72" w:rsidP="00401F72">
            <w:pPr>
              <w:widowControl/>
              <w:rPr>
                <w:rFonts w:ascii="宋体" w:eastAsia="宋体" w:hAnsi="宋体" w:cs="宋体" w:hint="eastAsia"/>
                <w:color w:val="4C4948"/>
                <w:kern w:val="0"/>
                <w:szCs w:val="21"/>
                <w14:ligatures w14:val="none"/>
              </w:rPr>
            </w:pPr>
            <w:r w:rsidRPr="00401F72">
              <w:rPr>
                <w:rFonts w:ascii="宋体" w:eastAsia="宋体" w:hAnsi="宋体" w:cs="宋体" w:hint="eastAsia"/>
                <w:color w:val="4C4948"/>
                <w:kern w:val="0"/>
                <w:szCs w:val="21"/>
                <w14:ligatures w14:val="none"/>
              </w:rPr>
              <w:t>hxzb0314@163.com</w:t>
            </w:r>
          </w:p>
        </w:tc>
      </w:tr>
      <w:tr w:rsidR="00401F72" w:rsidRPr="00401F72" w14:paraId="4915D4AA" w14:textId="77777777" w:rsidTr="00401F72">
        <w:trPr>
          <w:trHeight w:val="570"/>
        </w:trPr>
        <w:tc>
          <w:tcPr>
            <w:tcW w:w="623" w:type="pct"/>
            <w:tcBorders>
              <w:top w:val="nil"/>
              <w:left w:val="single" w:sz="4" w:space="0" w:color="auto"/>
              <w:bottom w:val="single" w:sz="4" w:space="0" w:color="auto"/>
              <w:right w:val="single" w:sz="4" w:space="0" w:color="auto"/>
            </w:tcBorders>
            <w:shd w:val="clear" w:color="000000" w:fill="FFFFFF"/>
            <w:vAlign w:val="center"/>
            <w:hideMark/>
          </w:tcPr>
          <w:p w14:paraId="707BEA59" w14:textId="77777777" w:rsidR="00401F72" w:rsidRPr="00401F72" w:rsidRDefault="00401F72" w:rsidP="00401F72">
            <w:pPr>
              <w:widowControl/>
              <w:rPr>
                <w:rFonts w:ascii="宋体" w:eastAsia="宋体" w:hAnsi="宋体" w:cs="宋体" w:hint="eastAsia"/>
                <w:color w:val="4C4948"/>
                <w:kern w:val="0"/>
                <w:szCs w:val="21"/>
                <w14:ligatures w14:val="none"/>
              </w:rPr>
            </w:pPr>
            <w:r w:rsidRPr="00401F72">
              <w:rPr>
                <w:rFonts w:ascii="宋体" w:eastAsia="宋体" w:hAnsi="宋体" w:cs="宋体" w:hint="eastAsia"/>
                <w:color w:val="4C4948"/>
                <w:kern w:val="0"/>
                <w:szCs w:val="21"/>
                <w14:ligatures w14:val="none"/>
              </w:rPr>
              <w:t>网址：</w:t>
            </w:r>
          </w:p>
        </w:tc>
        <w:tc>
          <w:tcPr>
            <w:tcW w:w="1720" w:type="pct"/>
            <w:tcBorders>
              <w:top w:val="nil"/>
              <w:left w:val="nil"/>
              <w:bottom w:val="single" w:sz="4" w:space="0" w:color="auto"/>
              <w:right w:val="single" w:sz="4" w:space="0" w:color="auto"/>
            </w:tcBorders>
            <w:shd w:val="clear" w:color="000000" w:fill="FFFFFF"/>
            <w:vAlign w:val="center"/>
            <w:hideMark/>
          </w:tcPr>
          <w:p w14:paraId="5CDA4580" w14:textId="77777777" w:rsidR="00401F72" w:rsidRPr="00401F72" w:rsidRDefault="00401F72" w:rsidP="00401F72">
            <w:pPr>
              <w:widowControl/>
              <w:rPr>
                <w:rFonts w:ascii="宋体" w:eastAsia="宋体" w:hAnsi="宋体" w:cs="宋体" w:hint="eastAsia"/>
                <w:color w:val="4C4948"/>
                <w:kern w:val="0"/>
                <w:szCs w:val="21"/>
                <w14:ligatures w14:val="none"/>
              </w:rPr>
            </w:pPr>
            <w:r w:rsidRPr="00401F72">
              <w:rPr>
                <w:rFonts w:ascii="宋体" w:eastAsia="宋体" w:hAnsi="宋体" w:cs="宋体" w:hint="eastAsia"/>
                <w:color w:val="4C4948"/>
                <w:kern w:val="0"/>
                <w:szCs w:val="21"/>
                <w14:ligatures w14:val="none"/>
              </w:rPr>
              <w:t>/</w:t>
            </w:r>
          </w:p>
        </w:tc>
        <w:tc>
          <w:tcPr>
            <w:tcW w:w="860" w:type="pct"/>
            <w:tcBorders>
              <w:top w:val="nil"/>
              <w:left w:val="nil"/>
              <w:bottom w:val="single" w:sz="4" w:space="0" w:color="auto"/>
              <w:right w:val="single" w:sz="4" w:space="0" w:color="auto"/>
            </w:tcBorders>
            <w:shd w:val="clear" w:color="000000" w:fill="FFFFFF"/>
            <w:vAlign w:val="center"/>
            <w:hideMark/>
          </w:tcPr>
          <w:p w14:paraId="3CA9325E" w14:textId="77777777" w:rsidR="00401F72" w:rsidRPr="00401F72" w:rsidRDefault="00401F72" w:rsidP="00401F72">
            <w:pPr>
              <w:widowControl/>
              <w:rPr>
                <w:rFonts w:ascii="宋体" w:eastAsia="宋体" w:hAnsi="宋体" w:cs="宋体" w:hint="eastAsia"/>
                <w:color w:val="4C4948"/>
                <w:kern w:val="0"/>
                <w:szCs w:val="21"/>
                <w14:ligatures w14:val="none"/>
              </w:rPr>
            </w:pPr>
            <w:r w:rsidRPr="00401F72">
              <w:rPr>
                <w:rFonts w:ascii="宋体" w:eastAsia="宋体" w:hAnsi="宋体" w:cs="宋体" w:hint="eastAsia"/>
                <w:color w:val="4C4948"/>
                <w:kern w:val="0"/>
                <w:szCs w:val="21"/>
                <w14:ligatures w14:val="none"/>
              </w:rPr>
              <w:t>网址：</w:t>
            </w:r>
          </w:p>
        </w:tc>
        <w:tc>
          <w:tcPr>
            <w:tcW w:w="1798" w:type="pct"/>
            <w:tcBorders>
              <w:top w:val="nil"/>
              <w:left w:val="nil"/>
              <w:bottom w:val="single" w:sz="4" w:space="0" w:color="auto"/>
              <w:right w:val="single" w:sz="4" w:space="0" w:color="auto"/>
            </w:tcBorders>
            <w:shd w:val="clear" w:color="000000" w:fill="FFFFFF"/>
            <w:vAlign w:val="center"/>
            <w:hideMark/>
          </w:tcPr>
          <w:p w14:paraId="41FE0515" w14:textId="77777777" w:rsidR="00401F72" w:rsidRPr="00401F72" w:rsidRDefault="00401F72" w:rsidP="00401F72">
            <w:pPr>
              <w:widowControl/>
              <w:rPr>
                <w:rFonts w:ascii="宋体" w:eastAsia="宋体" w:hAnsi="宋体" w:cs="宋体" w:hint="eastAsia"/>
                <w:color w:val="4C4948"/>
                <w:kern w:val="0"/>
                <w:szCs w:val="21"/>
                <w14:ligatures w14:val="none"/>
              </w:rPr>
            </w:pPr>
            <w:r w:rsidRPr="00401F72">
              <w:rPr>
                <w:rFonts w:ascii="宋体" w:eastAsia="宋体" w:hAnsi="宋体" w:cs="宋体" w:hint="eastAsia"/>
                <w:color w:val="4C4948"/>
                <w:kern w:val="0"/>
                <w:szCs w:val="21"/>
                <w14:ligatures w14:val="none"/>
              </w:rPr>
              <w:t>http://www.hbhxzb.com/#/index</w:t>
            </w:r>
          </w:p>
        </w:tc>
      </w:tr>
      <w:tr w:rsidR="00401F72" w:rsidRPr="00401F72" w14:paraId="0B94B6F0" w14:textId="77777777" w:rsidTr="00401F72">
        <w:trPr>
          <w:trHeight w:val="380"/>
        </w:trPr>
        <w:tc>
          <w:tcPr>
            <w:tcW w:w="623" w:type="pct"/>
            <w:tcBorders>
              <w:top w:val="nil"/>
              <w:left w:val="single" w:sz="4" w:space="0" w:color="auto"/>
              <w:bottom w:val="single" w:sz="4" w:space="0" w:color="auto"/>
              <w:right w:val="single" w:sz="4" w:space="0" w:color="auto"/>
            </w:tcBorders>
            <w:shd w:val="clear" w:color="000000" w:fill="FFFFFF"/>
            <w:vAlign w:val="center"/>
            <w:hideMark/>
          </w:tcPr>
          <w:p w14:paraId="658C5605" w14:textId="77777777" w:rsidR="00401F72" w:rsidRPr="00401F72" w:rsidRDefault="00401F72" w:rsidP="00401F72">
            <w:pPr>
              <w:widowControl/>
              <w:rPr>
                <w:rFonts w:ascii="宋体" w:eastAsia="宋体" w:hAnsi="宋体" w:cs="宋体" w:hint="eastAsia"/>
                <w:color w:val="4C4948"/>
                <w:kern w:val="0"/>
                <w:szCs w:val="21"/>
                <w14:ligatures w14:val="none"/>
              </w:rPr>
            </w:pPr>
            <w:r w:rsidRPr="00401F72">
              <w:rPr>
                <w:rFonts w:ascii="宋体" w:eastAsia="宋体" w:hAnsi="宋体" w:cs="宋体" w:hint="eastAsia"/>
                <w:color w:val="4C4948"/>
                <w:kern w:val="0"/>
                <w:szCs w:val="21"/>
                <w14:ligatures w14:val="none"/>
              </w:rPr>
              <w:t>开户银行：</w:t>
            </w:r>
          </w:p>
        </w:tc>
        <w:tc>
          <w:tcPr>
            <w:tcW w:w="1720" w:type="pct"/>
            <w:tcBorders>
              <w:top w:val="nil"/>
              <w:left w:val="nil"/>
              <w:bottom w:val="single" w:sz="4" w:space="0" w:color="auto"/>
              <w:right w:val="single" w:sz="4" w:space="0" w:color="auto"/>
            </w:tcBorders>
            <w:shd w:val="clear" w:color="000000" w:fill="FFFFFF"/>
            <w:vAlign w:val="center"/>
            <w:hideMark/>
          </w:tcPr>
          <w:p w14:paraId="53CCFCF8" w14:textId="77777777" w:rsidR="00401F72" w:rsidRPr="00401F72" w:rsidRDefault="00401F72" w:rsidP="00401F72">
            <w:pPr>
              <w:widowControl/>
              <w:rPr>
                <w:rFonts w:ascii="宋体" w:eastAsia="宋体" w:hAnsi="宋体" w:cs="宋体" w:hint="eastAsia"/>
                <w:color w:val="4C4948"/>
                <w:kern w:val="0"/>
                <w:szCs w:val="21"/>
                <w14:ligatures w14:val="none"/>
              </w:rPr>
            </w:pPr>
            <w:r w:rsidRPr="00401F72">
              <w:rPr>
                <w:rFonts w:ascii="宋体" w:eastAsia="宋体" w:hAnsi="宋体" w:cs="宋体" w:hint="eastAsia"/>
                <w:color w:val="4C4948"/>
                <w:kern w:val="0"/>
                <w:szCs w:val="21"/>
                <w14:ligatures w14:val="none"/>
              </w:rPr>
              <w:t>/</w:t>
            </w:r>
          </w:p>
        </w:tc>
        <w:tc>
          <w:tcPr>
            <w:tcW w:w="860" w:type="pct"/>
            <w:tcBorders>
              <w:top w:val="nil"/>
              <w:left w:val="nil"/>
              <w:bottom w:val="single" w:sz="4" w:space="0" w:color="auto"/>
              <w:right w:val="single" w:sz="4" w:space="0" w:color="auto"/>
            </w:tcBorders>
            <w:shd w:val="clear" w:color="000000" w:fill="FFFFFF"/>
            <w:vAlign w:val="center"/>
            <w:hideMark/>
          </w:tcPr>
          <w:p w14:paraId="7A11994C" w14:textId="77777777" w:rsidR="00401F72" w:rsidRPr="00401F72" w:rsidRDefault="00401F72" w:rsidP="00401F72">
            <w:pPr>
              <w:widowControl/>
              <w:rPr>
                <w:rFonts w:ascii="宋体" w:eastAsia="宋体" w:hAnsi="宋体" w:cs="宋体" w:hint="eastAsia"/>
                <w:color w:val="4C4948"/>
                <w:kern w:val="0"/>
                <w:szCs w:val="21"/>
                <w14:ligatures w14:val="none"/>
              </w:rPr>
            </w:pPr>
            <w:r w:rsidRPr="00401F72">
              <w:rPr>
                <w:rFonts w:ascii="宋体" w:eastAsia="宋体" w:hAnsi="宋体" w:cs="宋体" w:hint="eastAsia"/>
                <w:color w:val="4C4948"/>
                <w:kern w:val="0"/>
                <w:szCs w:val="21"/>
                <w14:ligatures w14:val="none"/>
              </w:rPr>
              <w:t>开户银行：</w:t>
            </w:r>
          </w:p>
        </w:tc>
        <w:tc>
          <w:tcPr>
            <w:tcW w:w="1798" w:type="pct"/>
            <w:tcBorders>
              <w:top w:val="nil"/>
              <w:left w:val="nil"/>
              <w:bottom w:val="single" w:sz="4" w:space="0" w:color="auto"/>
              <w:right w:val="single" w:sz="4" w:space="0" w:color="auto"/>
            </w:tcBorders>
            <w:shd w:val="clear" w:color="000000" w:fill="FFFFFF"/>
            <w:vAlign w:val="center"/>
            <w:hideMark/>
          </w:tcPr>
          <w:p w14:paraId="1032E555" w14:textId="77777777" w:rsidR="00401F72" w:rsidRPr="00401F72" w:rsidRDefault="00401F72" w:rsidP="00401F72">
            <w:pPr>
              <w:widowControl/>
              <w:rPr>
                <w:rFonts w:ascii="宋体" w:eastAsia="宋体" w:hAnsi="宋体" w:cs="宋体" w:hint="eastAsia"/>
                <w:color w:val="4C4948"/>
                <w:kern w:val="0"/>
                <w:szCs w:val="21"/>
                <w14:ligatures w14:val="none"/>
              </w:rPr>
            </w:pPr>
            <w:r w:rsidRPr="00401F72">
              <w:rPr>
                <w:rFonts w:ascii="宋体" w:eastAsia="宋体" w:hAnsi="宋体" w:cs="宋体" w:hint="eastAsia"/>
                <w:color w:val="4C4948"/>
                <w:kern w:val="0"/>
                <w:szCs w:val="21"/>
                <w14:ligatures w14:val="none"/>
              </w:rPr>
              <w:t>交通银行河北省分行营业部</w:t>
            </w:r>
          </w:p>
        </w:tc>
      </w:tr>
      <w:tr w:rsidR="00401F72" w:rsidRPr="00401F72" w14:paraId="76596F4D" w14:textId="77777777" w:rsidTr="00401F72">
        <w:trPr>
          <w:trHeight w:val="300"/>
        </w:trPr>
        <w:tc>
          <w:tcPr>
            <w:tcW w:w="623" w:type="pct"/>
            <w:tcBorders>
              <w:top w:val="nil"/>
              <w:left w:val="single" w:sz="4" w:space="0" w:color="auto"/>
              <w:bottom w:val="single" w:sz="4" w:space="0" w:color="auto"/>
              <w:right w:val="single" w:sz="4" w:space="0" w:color="auto"/>
            </w:tcBorders>
            <w:shd w:val="clear" w:color="000000" w:fill="FFFFFF"/>
            <w:vAlign w:val="center"/>
            <w:hideMark/>
          </w:tcPr>
          <w:p w14:paraId="633ACC7C" w14:textId="77777777" w:rsidR="00401F72" w:rsidRPr="00401F72" w:rsidRDefault="00401F72" w:rsidP="00401F72">
            <w:pPr>
              <w:widowControl/>
              <w:rPr>
                <w:rFonts w:ascii="宋体" w:eastAsia="宋体" w:hAnsi="宋体" w:cs="宋体" w:hint="eastAsia"/>
                <w:color w:val="4C4948"/>
                <w:kern w:val="0"/>
                <w:szCs w:val="21"/>
                <w14:ligatures w14:val="none"/>
              </w:rPr>
            </w:pPr>
            <w:r w:rsidRPr="00401F72">
              <w:rPr>
                <w:rFonts w:ascii="宋体" w:eastAsia="宋体" w:hAnsi="宋体" w:cs="宋体" w:hint="eastAsia"/>
                <w:color w:val="4C4948"/>
                <w:kern w:val="0"/>
                <w:szCs w:val="21"/>
                <w14:ligatures w14:val="none"/>
              </w:rPr>
              <w:t>账号：</w:t>
            </w:r>
          </w:p>
        </w:tc>
        <w:tc>
          <w:tcPr>
            <w:tcW w:w="1720" w:type="pct"/>
            <w:tcBorders>
              <w:top w:val="nil"/>
              <w:left w:val="nil"/>
              <w:bottom w:val="single" w:sz="4" w:space="0" w:color="auto"/>
              <w:right w:val="single" w:sz="4" w:space="0" w:color="auto"/>
            </w:tcBorders>
            <w:shd w:val="clear" w:color="000000" w:fill="FFFFFF"/>
            <w:vAlign w:val="center"/>
            <w:hideMark/>
          </w:tcPr>
          <w:p w14:paraId="61C38CD5" w14:textId="77777777" w:rsidR="00401F72" w:rsidRPr="00401F72" w:rsidRDefault="00401F72" w:rsidP="00401F72">
            <w:pPr>
              <w:widowControl/>
              <w:rPr>
                <w:rFonts w:ascii="宋体" w:eastAsia="宋体" w:hAnsi="宋体" w:cs="宋体" w:hint="eastAsia"/>
                <w:color w:val="4C4948"/>
                <w:kern w:val="0"/>
                <w:szCs w:val="21"/>
                <w14:ligatures w14:val="none"/>
              </w:rPr>
            </w:pPr>
            <w:r w:rsidRPr="00401F72">
              <w:rPr>
                <w:rFonts w:ascii="宋体" w:eastAsia="宋体" w:hAnsi="宋体" w:cs="宋体" w:hint="eastAsia"/>
                <w:color w:val="4C4948"/>
                <w:kern w:val="0"/>
                <w:szCs w:val="21"/>
                <w14:ligatures w14:val="none"/>
              </w:rPr>
              <w:t>0</w:t>
            </w:r>
          </w:p>
        </w:tc>
        <w:tc>
          <w:tcPr>
            <w:tcW w:w="860" w:type="pct"/>
            <w:tcBorders>
              <w:top w:val="nil"/>
              <w:left w:val="nil"/>
              <w:bottom w:val="single" w:sz="4" w:space="0" w:color="auto"/>
              <w:right w:val="single" w:sz="4" w:space="0" w:color="auto"/>
            </w:tcBorders>
            <w:shd w:val="clear" w:color="000000" w:fill="FFFFFF"/>
            <w:vAlign w:val="center"/>
            <w:hideMark/>
          </w:tcPr>
          <w:p w14:paraId="25FEB4C7" w14:textId="77777777" w:rsidR="00401F72" w:rsidRPr="00401F72" w:rsidRDefault="00401F72" w:rsidP="00401F72">
            <w:pPr>
              <w:widowControl/>
              <w:rPr>
                <w:rFonts w:ascii="宋体" w:eastAsia="宋体" w:hAnsi="宋体" w:cs="宋体" w:hint="eastAsia"/>
                <w:color w:val="4C4948"/>
                <w:kern w:val="0"/>
                <w:szCs w:val="21"/>
                <w14:ligatures w14:val="none"/>
              </w:rPr>
            </w:pPr>
            <w:r w:rsidRPr="00401F72">
              <w:rPr>
                <w:rFonts w:ascii="宋体" w:eastAsia="宋体" w:hAnsi="宋体" w:cs="宋体" w:hint="eastAsia"/>
                <w:color w:val="4C4948"/>
                <w:kern w:val="0"/>
                <w:szCs w:val="21"/>
                <w14:ligatures w14:val="none"/>
              </w:rPr>
              <w:t>账号：</w:t>
            </w:r>
          </w:p>
        </w:tc>
        <w:tc>
          <w:tcPr>
            <w:tcW w:w="1798" w:type="pct"/>
            <w:tcBorders>
              <w:top w:val="nil"/>
              <w:left w:val="nil"/>
              <w:bottom w:val="single" w:sz="4" w:space="0" w:color="auto"/>
              <w:right w:val="single" w:sz="4" w:space="0" w:color="auto"/>
            </w:tcBorders>
            <w:shd w:val="clear" w:color="000000" w:fill="FFFFFF"/>
            <w:vAlign w:val="center"/>
            <w:hideMark/>
          </w:tcPr>
          <w:p w14:paraId="3769F143" w14:textId="3EF0548B" w:rsidR="00401F72" w:rsidRPr="00401F72" w:rsidRDefault="00401F72" w:rsidP="00401F72">
            <w:pPr>
              <w:widowControl/>
              <w:rPr>
                <w:rFonts w:ascii="宋体" w:eastAsia="宋体" w:hAnsi="宋体" w:cs="宋体" w:hint="eastAsia"/>
                <w:color w:val="4C4948"/>
                <w:kern w:val="0"/>
                <w:szCs w:val="21"/>
                <w14:ligatures w14:val="none"/>
              </w:rPr>
            </w:pPr>
            <w:r w:rsidRPr="008952B2">
              <w:rPr>
                <w:rFonts w:ascii="宋体" w:eastAsia="宋体" w:hAnsi="宋体" w:hint="eastAsia"/>
                <w:szCs w:val="21"/>
              </w:rPr>
              <w:t>131080020010210042421</w:t>
            </w:r>
          </w:p>
        </w:tc>
      </w:tr>
    </w:tbl>
    <w:p w14:paraId="37F5782F" w14:textId="77777777" w:rsidR="008952B2" w:rsidRPr="008952B2" w:rsidRDefault="008952B2" w:rsidP="008952B2">
      <w:pPr>
        <w:rPr>
          <w:rFonts w:ascii="宋体" w:eastAsia="宋体" w:hAnsi="宋体" w:hint="eastAsia"/>
        </w:rPr>
      </w:pPr>
    </w:p>
    <w:sectPr w:rsidR="008952B2" w:rsidRPr="008952B2" w:rsidSect="008952B2">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2E781" w14:textId="77777777" w:rsidR="002563E2" w:rsidRDefault="002563E2" w:rsidP="008952B2">
      <w:pPr>
        <w:rPr>
          <w:rFonts w:hint="eastAsia"/>
        </w:rPr>
      </w:pPr>
      <w:r>
        <w:separator/>
      </w:r>
    </w:p>
  </w:endnote>
  <w:endnote w:type="continuationSeparator" w:id="0">
    <w:p w14:paraId="1721E572" w14:textId="77777777" w:rsidR="002563E2" w:rsidRDefault="002563E2" w:rsidP="008952B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4F798" w14:textId="77777777" w:rsidR="002563E2" w:rsidRDefault="002563E2" w:rsidP="008952B2">
      <w:pPr>
        <w:rPr>
          <w:rFonts w:hint="eastAsia"/>
        </w:rPr>
      </w:pPr>
      <w:r>
        <w:separator/>
      </w:r>
    </w:p>
  </w:footnote>
  <w:footnote w:type="continuationSeparator" w:id="0">
    <w:p w14:paraId="3AE54B4B" w14:textId="77777777" w:rsidR="002563E2" w:rsidRDefault="002563E2" w:rsidP="008952B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52F05"/>
    <w:multiLevelType w:val="multilevel"/>
    <w:tmpl w:val="22A0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3261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63E"/>
    <w:rsid w:val="0005463E"/>
    <w:rsid w:val="001C5D77"/>
    <w:rsid w:val="002563E2"/>
    <w:rsid w:val="00401F72"/>
    <w:rsid w:val="008952B2"/>
    <w:rsid w:val="00DD7AFF"/>
    <w:rsid w:val="00F52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BFD1B"/>
  <w15:chartTrackingRefBased/>
  <w15:docId w15:val="{A13A218B-7ECE-4769-853F-7BCF34E7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52B2"/>
    <w:pPr>
      <w:tabs>
        <w:tab w:val="center" w:pos="4153"/>
        <w:tab w:val="right" w:pos="8306"/>
      </w:tabs>
      <w:snapToGrid w:val="0"/>
      <w:jc w:val="center"/>
    </w:pPr>
    <w:rPr>
      <w:sz w:val="18"/>
      <w:szCs w:val="18"/>
    </w:rPr>
  </w:style>
  <w:style w:type="character" w:customStyle="1" w:styleId="a4">
    <w:name w:val="页眉 字符"/>
    <w:basedOn w:val="a0"/>
    <w:link w:val="a3"/>
    <w:uiPriority w:val="99"/>
    <w:rsid w:val="008952B2"/>
    <w:rPr>
      <w:sz w:val="18"/>
      <w:szCs w:val="18"/>
    </w:rPr>
  </w:style>
  <w:style w:type="paragraph" w:styleId="a5">
    <w:name w:val="footer"/>
    <w:basedOn w:val="a"/>
    <w:link w:val="a6"/>
    <w:uiPriority w:val="99"/>
    <w:unhideWhenUsed/>
    <w:rsid w:val="008952B2"/>
    <w:pPr>
      <w:tabs>
        <w:tab w:val="center" w:pos="4153"/>
        <w:tab w:val="right" w:pos="8306"/>
      </w:tabs>
      <w:snapToGrid w:val="0"/>
      <w:jc w:val="left"/>
    </w:pPr>
    <w:rPr>
      <w:sz w:val="18"/>
      <w:szCs w:val="18"/>
    </w:rPr>
  </w:style>
  <w:style w:type="character" w:customStyle="1" w:styleId="a6">
    <w:name w:val="页脚 字符"/>
    <w:basedOn w:val="a0"/>
    <w:link w:val="a5"/>
    <w:uiPriority w:val="99"/>
    <w:rsid w:val="008952B2"/>
    <w:rPr>
      <w:sz w:val="18"/>
      <w:szCs w:val="18"/>
    </w:rPr>
  </w:style>
  <w:style w:type="character" w:styleId="a7">
    <w:name w:val="Hyperlink"/>
    <w:basedOn w:val="a0"/>
    <w:uiPriority w:val="99"/>
    <w:unhideWhenUsed/>
    <w:rsid w:val="008952B2"/>
    <w:rPr>
      <w:color w:val="0563C1" w:themeColor="hyperlink"/>
      <w:u w:val="single"/>
    </w:rPr>
  </w:style>
  <w:style w:type="character" w:styleId="a8">
    <w:name w:val="Unresolved Mention"/>
    <w:basedOn w:val="a0"/>
    <w:uiPriority w:val="99"/>
    <w:semiHidden/>
    <w:unhideWhenUsed/>
    <w:rsid w:val="00895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17327">
      <w:bodyDiv w:val="1"/>
      <w:marLeft w:val="0"/>
      <w:marRight w:val="0"/>
      <w:marTop w:val="0"/>
      <w:marBottom w:val="0"/>
      <w:divBdr>
        <w:top w:val="none" w:sz="0" w:space="0" w:color="auto"/>
        <w:left w:val="none" w:sz="0" w:space="0" w:color="auto"/>
        <w:bottom w:val="none" w:sz="0" w:space="0" w:color="auto"/>
        <w:right w:val="none" w:sz="0" w:space="0" w:color="auto"/>
      </w:divBdr>
    </w:div>
    <w:div w:id="616834440">
      <w:bodyDiv w:val="1"/>
      <w:marLeft w:val="0"/>
      <w:marRight w:val="0"/>
      <w:marTop w:val="0"/>
      <w:marBottom w:val="0"/>
      <w:divBdr>
        <w:top w:val="none" w:sz="0" w:space="0" w:color="auto"/>
        <w:left w:val="none" w:sz="0" w:space="0" w:color="auto"/>
        <w:bottom w:val="none" w:sz="0" w:space="0" w:color="auto"/>
        <w:right w:val="none" w:sz="0" w:space="0" w:color="auto"/>
      </w:divBdr>
    </w:div>
    <w:div w:id="1200699400">
      <w:bodyDiv w:val="1"/>
      <w:marLeft w:val="0"/>
      <w:marRight w:val="0"/>
      <w:marTop w:val="0"/>
      <w:marBottom w:val="0"/>
      <w:divBdr>
        <w:top w:val="none" w:sz="0" w:space="0" w:color="auto"/>
        <w:left w:val="none" w:sz="0" w:space="0" w:color="auto"/>
        <w:bottom w:val="none" w:sz="0" w:space="0" w:color="auto"/>
        <w:right w:val="none" w:sz="0" w:space="0" w:color="auto"/>
      </w:divBdr>
      <w:divsChild>
        <w:div w:id="1020088177">
          <w:marLeft w:val="0"/>
          <w:marRight w:val="0"/>
          <w:marTop w:val="750"/>
          <w:marBottom w:val="0"/>
          <w:divBdr>
            <w:top w:val="none" w:sz="0" w:space="0" w:color="auto"/>
            <w:left w:val="none" w:sz="0" w:space="0" w:color="auto"/>
            <w:bottom w:val="none" w:sz="0" w:space="0" w:color="auto"/>
            <w:right w:val="none" w:sz="0" w:space="0" w:color="auto"/>
          </w:divBdr>
        </w:div>
      </w:divsChild>
    </w:div>
    <w:div w:id="1472861687">
      <w:bodyDiv w:val="1"/>
      <w:marLeft w:val="0"/>
      <w:marRight w:val="0"/>
      <w:marTop w:val="0"/>
      <w:marBottom w:val="0"/>
      <w:divBdr>
        <w:top w:val="none" w:sz="0" w:space="0" w:color="auto"/>
        <w:left w:val="none" w:sz="0" w:space="0" w:color="auto"/>
        <w:bottom w:val="none" w:sz="0" w:space="0" w:color="auto"/>
        <w:right w:val="none" w:sz="0" w:space="0" w:color="auto"/>
      </w:divBdr>
      <w:divsChild>
        <w:div w:id="380786533">
          <w:marLeft w:val="0"/>
          <w:marRight w:val="0"/>
          <w:marTop w:val="750"/>
          <w:marBottom w:val="0"/>
          <w:divBdr>
            <w:top w:val="none" w:sz="0" w:space="0" w:color="auto"/>
            <w:left w:val="none" w:sz="0" w:space="0" w:color="auto"/>
            <w:bottom w:val="none" w:sz="0" w:space="0" w:color="auto"/>
            <w:right w:val="none" w:sz="0" w:space="0" w:color="auto"/>
          </w:divBdr>
        </w:div>
      </w:divsChild>
    </w:div>
    <w:div w:id="193639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帆 齐</dc:creator>
  <cp:keywords/>
  <dc:description/>
  <cp:lastModifiedBy>帆 齐</cp:lastModifiedBy>
  <cp:revision>4</cp:revision>
  <dcterms:created xsi:type="dcterms:W3CDTF">2024-08-23T03:43:00Z</dcterms:created>
  <dcterms:modified xsi:type="dcterms:W3CDTF">2024-08-23T04:00:00Z</dcterms:modified>
</cp:coreProperties>
</file>