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3CE06" w14:textId="20E3B3D4" w:rsidR="00C36244" w:rsidRPr="00C36244" w:rsidRDefault="00C36244" w:rsidP="00C36244">
      <w:pPr>
        <w:jc w:val="center"/>
        <w:rPr>
          <w:rFonts w:ascii="黑体" w:eastAsia="黑体" w:hAnsi="黑体"/>
          <w:sz w:val="25"/>
          <w:szCs w:val="26"/>
        </w:rPr>
      </w:pPr>
      <w:r w:rsidRPr="00C36244">
        <w:rPr>
          <w:rFonts w:ascii="黑体" w:eastAsia="黑体" w:hAnsi="黑体" w:hint="eastAsia"/>
          <w:sz w:val="25"/>
          <w:szCs w:val="26"/>
        </w:rPr>
        <w:t>河北高速公路集团有限公司视频监测优化提升项目施工招标公告</w:t>
      </w:r>
    </w:p>
    <w:p w14:paraId="55F6D8F8" w14:textId="77777777" w:rsidR="00C36244" w:rsidRDefault="00C36244">
      <w:pPr>
        <w:rPr>
          <w:rFonts w:hint="eastAsia"/>
        </w:rPr>
      </w:pPr>
    </w:p>
    <w:tbl>
      <w:tblPr>
        <w:tblW w:w="5376" w:type="pct"/>
        <w:tblInd w:w="-284" w:type="dxa"/>
        <w:tblCellMar>
          <w:left w:w="0" w:type="dxa"/>
          <w:right w:w="0" w:type="dxa"/>
        </w:tblCellMar>
        <w:tblLook w:val="04A0" w:firstRow="1" w:lastRow="0" w:firstColumn="1" w:lastColumn="0" w:noHBand="0" w:noVBand="1"/>
      </w:tblPr>
      <w:tblGrid>
        <w:gridCol w:w="2762"/>
        <w:gridCol w:w="6169"/>
      </w:tblGrid>
      <w:tr w:rsidR="00C36244" w:rsidRPr="00C36244" w14:paraId="53FFD0A0" w14:textId="77777777" w:rsidTr="00C36244">
        <w:tc>
          <w:tcPr>
            <w:tcW w:w="2762" w:type="dxa"/>
            <w:tcMar>
              <w:top w:w="75" w:type="dxa"/>
              <w:left w:w="150" w:type="dxa"/>
              <w:bottom w:w="75" w:type="dxa"/>
              <w:right w:w="150" w:type="dxa"/>
            </w:tcMar>
            <w:vAlign w:val="center"/>
            <w:hideMark/>
          </w:tcPr>
          <w:p w14:paraId="45843AB3" w14:textId="77777777" w:rsidR="00C36244" w:rsidRPr="00C36244" w:rsidRDefault="00C36244" w:rsidP="00C36244">
            <w:pPr>
              <w:rPr>
                <w:rFonts w:ascii="宋体" w:eastAsia="宋体" w:hAnsi="宋体"/>
                <w:b/>
                <w:bCs/>
                <w:szCs w:val="21"/>
              </w:rPr>
            </w:pPr>
            <w:r w:rsidRPr="00C36244">
              <w:rPr>
                <w:rFonts w:ascii="宋体" w:eastAsia="宋体" w:hAnsi="宋体" w:hint="eastAsia"/>
                <w:b/>
                <w:bCs/>
                <w:szCs w:val="21"/>
              </w:rPr>
              <w:t>招标公告名称：</w:t>
            </w:r>
          </w:p>
        </w:tc>
        <w:tc>
          <w:tcPr>
            <w:tcW w:w="6169" w:type="dxa"/>
            <w:tcMar>
              <w:top w:w="75" w:type="dxa"/>
              <w:left w:w="150" w:type="dxa"/>
              <w:bottom w:w="75" w:type="dxa"/>
              <w:right w:w="150" w:type="dxa"/>
            </w:tcMar>
            <w:vAlign w:val="center"/>
            <w:hideMark/>
          </w:tcPr>
          <w:p w14:paraId="7CCCB319"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河北高速公路集团有限公司视频监测优化提升项目施工招标公告</w:t>
            </w:r>
          </w:p>
        </w:tc>
      </w:tr>
      <w:tr w:rsidR="00C36244" w:rsidRPr="00C36244" w14:paraId="5CA9C8E6" w14:textId="77777777" w:rsidTr="00C36244">
        <w:tc>
          <w:tcPr>
            <w:tcW w:w="2762" w:type="dxa"/>
            <w:tcMar>
              <w:top w:w="75" w:type="dxa"/>
              <w:left w:w="150" w:type="dxa"/>
              <w:bottom w:w="75" w:type="dxa"/>
              <w:right w:w="150" w:type="dxa"/>
            </w:tcMar>
            <w:vAlign w:val="center"/>
            <w:hideMark/>
          </w:tcPr>
          <w:p w14:paraId="17F35E6C" w14:textId="77777777" w:rsidR="00C36244" w:rsidRPr="00C36244" w:rsidRDefault="00C36244" w:rsidP="00C36244">
            <w:pPr>
              <w:rPr>
                <w:rFonts w:ascii="宋体" w:eastAsia="宋体" w:hAnsi="宋体" w:hint="eastAsia"/>
                <w:b/>
                <w:bCs/>
                <w:szCs w:val="21"/>
              </w:rPr>
            </w:pPr>
            <w:r w:rsidRPr="00C36244">
              <w:rPr>
                <w:rFonts w:ascii="宋体" w:eastAsia="宋体" w:hAnsi="宋体" w:hint="eastAsia"/>
                <w:b/>
                <w:bCs/>
                <w:szCs w:val="21"/>
              </w:rPr>
              <w:t>招标公告编号：</w:t>
            </w:r>
          </w:p>
        </w:tc>
        <w:tc>
          <w:tcPr>
            <w:tcW w:w="6169" w:type="dxa"/>
            <w:tcMar>
              <w:top w:w="75" w:type="dxa"/>
              <w:left w:w="150" w:type="dxa"/>
              <w:bottom w:w="75" w:type="dxa"/>
              <w:right w:w="150" w:type="dxa"/>
            </w:tcMar>
            <w:vAlign w:val="center"/>
            <w:hideMark/>
          </w:tcPr>
          <w:p w14:paraId="6E7A15F8"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E1301000949003507001002</w:t>
            </w:r>
          </w:p>
        </w:tc>
      </w:tr>
      <w:tr w:rsidR="00C36244" w:rsidRPr="00C36244" w14:paraId="5325EAEA" w14:textId="77777777" w:rsidTr="00C36244">
        <w:tc>
          <w:tcPr>
            <w:tcW w:w="8931" w:type="dxa"/>
            <w:gridSpan w:val="2"/>
            <w:tcMar>
              <w:top w:w="75" w:type="dxa"/>
              <w:left w:w="150" w:type="dxa"/>
              <w:bottom w:w="75" w:type="dxa"/>
              <w:right w:w="150" w:type="dxa"/>
            </w:tcMar>
            <w:vAlign w:val="center"/>
            <w:hideMark/>
          </w:tcPr>
          <w:p w14:paraId="788CF87E" w14:textId="77777777" w:rsidR="00C36244" w:rsidRPr="00C36244" w:rsidRDefault="00C36244" w:rsidP="00C36244">
            <w:pPr>
              <w:rPr>
                <w:rFonts w:ascii="宋体" w:eastAsia="宋体" w:hAnsi="宋体" w:hint="eastAsia"/>
                <w:b/>
                <w:bCs/>
                <w:szCs w:val="21"/>
              </w:rPr>
            </w:pPr>
            <w:r w:rsidRPr="00C36244">
              <w:rPr>
                <w:rFonts w:ascii="宋体" w:eastAsia="宋体" w:hAnsi="宋体" w:hint="eastAsia"/>
                <w:b/>
                <w:bCs/>
                <w:szCs w:val="21"/>
              </w:rPr>
              <w:t>招标内容：</w:t>
            </w:r>
          </w:p>
        </w:tc>
      </w:tr>
      <w:tr w:rsidR="00C36244" w:rsidRPr="00C36244" w14:paraId="629DCB6C" w14:textId="77777777" w:rsidTr="00C36244">
        <w:tc>
          <w:tcPr>
            <w:tcW w:w="8931" w:type="dxa"/>
            <w:gridSpan w:val="2"/>
            <w:tcMar>
              <w:top w:w="75" w:type="dxa"/>
              <w:left w:w="150" w:type="dxa"/>
              <w:bottom w:w="75" w:type="dxa"/>
              <w:right w:w="150" w:type="dxa"/>
            </w:tcMar>
            <w:vAlign w:val="center"/>
            <w:hideMark/>
          </w:tcPr>
          <w:p w14:paraId="70B1F7A2" w14:textId="77777777" w:rsidR="00C36244" w:rsidRPr="00C36244" w:rsidRDefault="00C36244" w:rsidP="00C36244">
            <w:pPr>
              <w:rPr>
                <w:rFonts w:ascii="宋体" w:eastAsia="宋体" w:hAnsi="宋体" w:hint="eastAsia"/>
                <w:b/>
                <w:bCs/>
                <w:szCs w:val="21"/>
              </w:rPr>
            </w:pPr>
            <w:r w:rsidRPr="00C36244">
              <w:rPr>
                <w:rFonts w:ascii="宋体" w:eastAsia="宋体" w:hAnsi="宋体" w:hint="eastAsia"/>
                <w:b/>
                <w:bCs/>
                <w:szCs w:val="21"/>
                <w:u w:val="single"/>
              </w:rPr>
              <w:t>河北高速公路集团有限公司视频监测优化提升项目施工招标公告</w:t>
            </w:r>
          </w:p>
          <w:p w14:paraId="7675FFE1"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1. 招标条件 </w:t>
            </w:r>
          </w:p>
          <w:p w14:paraId="27E648A9"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本招标项目</w:t>
            </w:r>
            <w:r w:rsidRPr="00C36244">
              <w:rPr>
                <w:rFonts w:ascii="宋体" w:eastAsia="宋体" w:hAnsi="宋体" w:hint="eastAsia"/>
                <w:szCs w:val="21"/>
                <w:u w:val="single"/>
              </w:rPr>
              <w:t>河北高速公路集团有限公司视频监测优化提升项目施工</w:t>
            </w:r>
            <w:r w:rsidRPr="00C36244">
              <w:rPr>
                <w:rFonts w:ascii="宋体" w:eastAsia="宋体" w:hAnsi="宋体" w:hint="eastAsia"/>
                <w:szCs w:val="21"/>
              </w:rPr>
              <w:t>已由</w:t>
            </w:r>
            <w:r w:rsidRPr="00C36244">
              <w:rPr>
                <w:rFonts w:ascii="宋体" w:eastAsia="宋体" w:hAnsi="宋体" w:hint="eastAsia"/>
                <w:szCs w:val="21"/>
                <w:u w:val="single"/>
              </w:rPr>
              <w:t>河北高速公路集团有限公司</w:t>
            </w:r>
            <w:r w:rsidRPr="00C36244">
              <w:rPr>
                <w:rFonts w:ascii="宋体" w:eastAsia="宋体" w:hAnsi="宋体" w:hint="eastAsia"/>
                <w:szCs w:val="21"/>
              </w:rPr>
              <w:t>以</w:t>
            </w:r>
            <w:r w:rsidRPr="00C36244">
              <w:rPr>
                <w:rFonts w:ascii="宋体" w:eastAsia="宋体" w:hAnsi="宋体" w:hint="eastAsia"/>
                <w:szCs w:val="21"/>
                <w:u w:val="single"/>
              </w:rPr>
              <w:t>《关于集团公司视频监测优化提升项目可行性研究报告的批复》（冀高</w:t>
            </w:r>
            <w:proofErr w:type="gramStart"/>
            <w:r w:rsidRPr="00C36244">
              <w:rPr>
                <w:rFonts w:ascii="宋体" w:eastAsia="宋体" w:hAnsi="宋体" w:hint="eastAsia"/>
                <w:szCs w:val="21"/>
                <w:u w:val="single"/>
              </w:rPr>
              <w:t>规</w:t>
            </w:r>
            <w:proofErr w:type="gramEnd"/>
            <w:r w:rsidRPr="00C36244">
              <w:rPr>
                <w:rFonts w:ascii="宋体" w:eastAsia="宋体" w:hAnsi="宋体" w:hint="eastAsia"/>
                <w:szCs w:val="21"/>
                <w:u w:val="single"/>
              </w:rPr>
              <w:t>〔2024〕268 号）</w:t>
            </w:r>
            <w:r w:rsidRPr="00C36244">
              <w:rPr>
                <w:rFonts w:ascii="宋体" w:eastAsia="宋体" w:hAnsi="宋体" w:hint="eastAsia"/>
                <w:szCs w:val="21"/>
              </w:rPr>
              <w:t>批准建设，施工图设计已由</w:t>
            </w:r>
            <w:r w:rsidRPr="00C36244">
              <w:rPr>
                <w:rFonts w:ascii="宋体" w:eastAsia="宋体" w:hAnsi="宋体" w:hint="eastAsia"/>
                <w:szCs w:val="21"/>
                <w:u w:val="single"/>
              </w:rPr>
              <w:t>河北省交通运输厅</w:t>
            </w:r>
            <w:r w:rsidRPr="00C36244">
              <w:rPr>
                <w:rFonts w:ascii="宋体" w:eastAsia="宋体" w:hAnsi="宋体" w:hint="eastAsia"/>
                <w:szCs w:val="21"/>
              </w:rPr>
              <w:t xml:space="preserve">以 </w:t>
            </w:r>
            <w:r w:rsidRPr="00C36244">
              <w:rPr>
                <w:rFonts w:ascii="宋体" w:eastAsia="宋体" w:hAnsi="宋体" w:hint="eastAsia"/>
                <w:szCs w:val="21"/>
                <w:u w:val="single"/>
              </w:rPr>
              <w:t>《关于河北高速公路集团有限公司视频监测优化提升项目施工图的批复》（</w:t>
            </w:r>
            <w:proofErr w:type="gramStart"/>
            <w:r w:rsidRPr="00C36244">
              <w:rPr>
                <w:rFonts w:ascii="宋体" w:eastAsia="宋体" w:hAnsi="宋体" w:hint="eastAsia"/>
                <w:szCs w:val="21"/>
                <w:u w:val="single"/>
              </w:rPr>
              <w:t>冀交函公</w:t>
            </w:r>
            <w:proofErr w:type="gramEnd"/>
            <w:r w:rsidRPr="00C36244">
              <w:rPr>
                <w:rFonts w:ascii="宋体" w:eastAsia="宋体" w:hAnsi="宋体" w:hint="eastAsia"/>
                <w:szCs w:val="21"/>
                <w:u w:val="single"/>
              </w:rPr>
              <w:t>[2024]517号）</w:t>
            </w:r>
            <w:r w:rsidRPr="00C36244">
              <w:rPr>
                <w:rFonts w:ascii="宋体" w:eastAsia="宋体" w:hAnsi="宋体" w:hint="eastAsia"/>
                <w:szCs w:val="21"/>
              </w:rPr>
              <w:t>批准，项目业主为</w:t>
            </w:r>
            <w:r w:rsidRPr="00C36244">
              <w:rPr>
                <w:rFonts w:ascii="宋体" w:eastAsia="宋体" w:hAnsi="宋体" w:hint="eastAsia"/>
                <w:szCs w:val="21"/>
                <w:u w:val="single"/>
              </w:rPr>
              <w:t>河北高速公路集团有限公司</w:t>
            </w:r>
            <w:r w:rsidRPr="00C36244">
              <w:rPr>
                <w:rFonts w:ascii="宋体" w:eastAsia="宋体" w:hAnsi="宋体" w:hint="eastAsia"/>
                <w:szCs w:val="21"/>
              </w:rPr>
              <w:t>，建设资金来自</w:t>
            </w:r>
            <w:r w:rsidRPr="00C36244">
              <w:rPr>
                <w:rFonts w:ascii="宋体" w:eastAsia="宋体" w:hAnsi="宋体" w:hint="eastAsia"/>
                <w:szCs w:val="21"/>
                <w:u w:val="single"/>
              </w:rPr>
              <w:t>企业自筹</w:t>
            </w:r>
            <w:r w:rsidRPr="00C36244">
              <w:rPr>
                <w:rFonts w:ascii="宋体" w:eastAsia="宋体" w:hAnsi="宋体" w:hint="eastAsia"/>
                <w:szCs w:val="21"/>
              </w:rPr>
              <w:t>，出资比例为</w:t>
            </w:r>
            <w:r w:rsidRPr="00C36244">
              <w:rPr>
                <w:rFonts w:ascii="宋体" w:eastAsia="宋体" w:hAnsi="宋体" w:hint="eastAsia"/>
                <w:szCs w:val="21"/>
                <w:u w:val="single"/>
              </w:rPr>
              <w:t>100%</w:t>
            </w:r>
            <w:r w:rsidRPr="00C36244">
              <w:rPr>
                <w:rFonts w:ascii="宋体" w:eastAsia="宋体" w:hAnsi="宋体" w:hint="eastAsia"/>
                <w:szCs w:val="21"/>
              </w:rPr>
              <w:t xml:space="preserve">，招标人为 </w:t>
            </w:r>
            <w:r w:rsidRPr="00C36244">
              <w:rPr>
                <w:rFonts w:ascii="宋体" w:eastAsia="宋体" w:hAnsi="宋体" w:hint="eastAsia"/>
                <w:szCs w:val="21"/>
                <w:u w:val="single"/>
              </w:rPr>
              <w:t>河北高速公路集团有限公司</w:t>
            </w:r>
            <w:r w:rsidRPr="00C36244">
              <w:rPr>
                <w:rFonts w:ascii="宋体" w:eastAsia="宋体" w:hAnsi="宋体" w:hint="eastAsia"/>
                <w:szCs w:val="21"/>
              </w:rPr>
              <w:t xml:space="preserve">。项目已具备招标条件，现对该项目的施工进行公开招标。 </w:t>
            </w:r>
          </w:p>
          <w:p w14:paraId="487E40DA"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2. 项目概况与招标范围 </w:t>
            </w:r>
          </w:p>
          <w:p w14:paraId="2E8AD3A6"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u w:val="single"/>
              </w:rPr>
              <w:t>2.1项目概况：详见招标公告正文。</w:t>
            </w:r>
            <w:r w:rsidRPr="00C36244">
              <w:rPr>
                <w:rFonts w:ascii="宋体" w:eastAsia="宋体" w:hAnsi="宋体" w:hint="eastAsia"/>
                <w:szCs w:val="21"/>
              </w:rPr>
              <w:br/>
            </w:r>
            <w:r w:rsidRPr="00C36244">
              <w:rPr>
                <w:rFonts w:ascii="宋体" w:eastAsia="宋体" w:hAnsi="宋体" w:hint="eastAsia"/>
                <w:szCs w:val="21"/>
                <w:u w:val="single"/>
              </w:rPr>
              <w:t>2.2招标范围：本项目河北高速公路集团有限公司视频监测优化提升项目施工准备阶段、施工阶段、试运行阶段、缺陷责任期阶段、竣交工验收阶段的全部相关工作。</w:t>
            </w:r>
            <w:r w:rsidRPr="00C36244">
              <w:rPr>
                <w:rFonts w:ascii="宋体" w:eastAsia="宋体" w:hAnsi="宋体" w:hint="eastAsia"/>
                <w:szCs w:val="21"/>
              </w:rPr>
              <w:t xml:space="preserve">。 </w:t>
            </w:r>
          </w:p>
          <w:p w14:paraId="1EE642BA"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3. 投标人资格要求 </w:t>
            </w:r>
          </w:p>
          <w:p w14:paraId="029A8EA0"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3.1 本次招标对投标人的资格要求如下:</w:t>
            </w:r>
            <w:r w:rsidRPr="00C36244">
              <w:rPr>
                <w:rFonts w:ascii="宋体" w:eastAsia="宋体" w:hAnsi="宋体" w:hint="eastAsia"/>
                <w:szCs w:val="21"/>
              </w:rPr>
              <w:br/>
            </w:r>
            <w:r w:rsidRPr="00C36244">
              <w:rPr>
                <w:rFonts w:ascii="宋体" w:eastAsia="宋体" w:hAnsi="宋体" w:hint="eastAsia"/>
                <w:szCs w:val="21"/>
                <w:u w:val="single"/>
              </w:rPr>
              <w:t>3.1.1资质要求:详见附件1资格审查条件(资质最低要求)。</w:t>
            </w:r>
            <w:r w:rsidRPr="00C36244">
              <w:rPr>
                <w:rFonts w:ascii="宋体" w:eastAsia="宋体" w:hAnsi="宋体" w:hint="eastAsia"/>
                <w:szCs w:val="21"/>
              </w:rPr>
              <w:br/>
            </w:r>
            <w:r w:rsidRPr="00C36244">
              <w:rPr>
                <w:rFonts w:ascii="宋体" w:eastAsia="宋体" w:hAnsi="宋体" w:hint="eastAsia"/>
                <w:szCs w:val="21"/>
                <w:u w:val="single"/>
              </w:rPr>
              <w:t>3.1.2业绩要求:详见附件1资格审查条件(业绩最低要求)。</w:t>
            </w:r>
            <w:r w:rsidRPr="00C36244">
              <w:rPr>
                <w:rFonts w:ascii="宋体" w:eastAsia="宋体" w:hAnsi="宋体" w:hint="eastAsia"/>
                <w:szCs w:val="21"/>
              </w:rPr>
              <w:br/>
            </w:r>
            <w:r w:rsidRPr="00C36244">
              <w:rPr>
                <w:rFonts w:ascii="宋体" w:eastAsia="宋体" w:hAnsi="宋体" w:hint="eastAsia"/>
                <w:szCs w:val="21"/>
                <w:u w:val="single"/>
              </w:rPr>
              <w:t>3.1.3财务要求:详见附件1资格审查条件(财务最低要求)。</w:t>
            </w:r>
            <w:r w:rsidRPr="00C36244">
              <w:rPr>
                <w:rFonts w:ascii="宋体" w:eastAsia="宋体" w:hAnsi="宋体" w:hint="eastAsia"/>
                <w:szCs w:val="21"/>
              </w:rPr>
              <w:br/>
            </w:r>
            <w:r w:rsidRPr="00C36244">
              <w:rPr>
                <w:rFonts w:ascii="宋体" w:eastAsia="宋体" w:hAnsi="宋体" w:hint="eastAsia"/>
                <w:szCs w:val="21"/>
                <w:u w:val="single"/>
              </w:rPr>
              <w:t>3.1.4信誉要求:详见附件1资格审查条件(信誉最低要求)。</w:t>
            </w:r>
            <w:r w:rsidRPr="00C36244">
              <w:rPr>
                <w:rFonts w:ascii="宋体" w:eastAsia="宋体" w:hAnsi="宋体" w:hint="eastAsia"/>
                <w:szCs w:val="21"/>
              </w:rPr>
              <w:br/>
            </w:r>
            <w:r w:rsidRPr="00C36244">
              <w:rPr>
                <w:rFonts w:ascii="宋体" w:eastAsia="宋体" w:hAnsi="宋体" w:hint="eastAsia"/>
                <w:szCs w:val="21"/>
                <w:u w:val="single"/>
              </w:rPr>
              <w:t>3.1.5总监理工程师的资格要求:/</w:t>
            </w:r>
            <w:r w:rsidRPr="00C36244">
              <w:rPr>
                <w:rFonts w:ascii="宋体" w:eastAsia="宋体" w:hAnsi="宋体" w:hint="eastAsia"/>
                <w:szCs w:val="21"/>
              </w:rPr>
              <w:br/>
            </w:r>
            <w:r w:rsidRPr="00C36244">
              <w:rPr>
                <w:rFonts w:ascii="宋体" w:eastAsia="宋体" w:hAnsi="宋体" w:hint="eastAsia"/>
                <w:szCs w:val="21"/>
                <w:u w:val="single"/>
              </w:rPr>
              <w:t>3.1.6其他主要人员要求:详见附件1资格审查条件(项目经理和项目总工最低要求)。</w:t>
            </w:r>
            <w:r w:rsidRPr="00C36244">
              <w:rPr>
                <w:rFonts w:ascii="宋体" w:eastAsia="宋体" w:hAnsi="宋体" w:hint="eastAsia"/>
                <w:szCs w:val="21"/>
              </w:rPr>
              <w:br/>
            </w:r>
            <w:r w:rsidRPr="00C36244">
              <w:rPr>
                <w:rFonts w:ascii="宋体" w:eastAsia="宋体" w:hAnsi="宋体" w:hint="eastAsia"/>
                <w:szCs w:val="21"/>
                <w:u w:val="single"/>
              </w:rPr>
              <w:t>3.1.7试验检测仪器设备要求:/</w:t>
            </w:r>
            <w:r w:rsidRPr="00C36244">
              <w:rPr>
                <w:rFonts w:ascii="宋体" w:eastAsia="宋体" w:hAnsi="宋体" w:hint="eastAsia"/>
                <w:szCs w:val="21"/>
              </w:rPr>
              <w:br/>
            </w:r>
            <w:r w:rsidRPr="00C36244">
              <w:rPr>
                <w:rFonts w:ascii="宋体" w:eastAsia="宋体" w:hAnsi="宋体" w:hint="eastAsia"/>
                <w:szCs w:val="21"/>
                <w:u w:val="single"/>
              </w:rPr>
              <w:t>3.1.8其他要求:详见招标公告。</w:t>
            </w:r>
            <w:r w:rsidRPr="00C36244">
              <w:rPr>
                <w:rFonts w:ascii="宋体" w:eastAsia="宋体" w:hAnsi="宋体" w:hint="eastAsia"/>
                <w:szCs w:val="21"/>
              </w:rPr>
              <w:br/>
            </w:r>
            <w:r w:rsidRPr="00C36244">
              <w:rPr>
                <w:rFonts w:ascii="宋体" w:eastAsia="宋体" w:hAnsi="宋体" w:hint="eastAsia"/>
                <w:szCs w:val="21"/>
                <w:u w:val="single"/>
              </w:rPr>
              <w:t>3.1.9项目负责人资格要求:详见附件1资格审查条件(项目经理和项目总工最低要求)。</w:t>
            </w:r>
            <w:r w:rsidRPr="00C36244">
              <w:rPr>
                <w:rFonts w:ascii="宋体" w:eastAsia="宋体" w:hAnsi="宋体" w:hint="eastAsia"/>
                <w:szCs w:val="21"/>
              </w:rPr>
              <w:br/>
              <w:t>。</w:t>
            </w:r>
            <w:r w:rsidRPr="00C36244">
              <w:rPr>
                <w:rFonts w:ascii="宋体" w:eastAsia="宋体" w:hAnsi="宋体" w:hint="eastAsia"/>
                <w:szCs w:val="21"/>
                <w:u w:val="single"/>
              </w:rPr>
              <w:t>投标人应进入交通运输部“全国公路建设市场信用信息管理系统（http： //glxy.mot.gov.cn）”中的公路工程施工资质企业名录，且投标人名称和资质与该名录中的相应企业名称和资质完全一致</w:t>
            </w:r>
            <w:r w:rsidRPr="00C36244">
              <w:rPr>
                <w:rFonts w:ascii="宋体" w:eastAsia="宋体" w:hAnsi="宋体" w:hint="eastAsia"/>
                <w:szCs w:val="21"/>
              </w:rPr>
              <w:t xml:space="preserve"> </w:t>
            </w:r>
          </w:p>
          <w:p w14:paraId="7E5E3450"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3.2 本次招标</w:t>
            </w:r>
            <w:r w:rsidRPr="00C36244">
              <w:rPr>
                <w:rFonts w:ascii="宋体" w:eastAsia="宋体" w:hAnsi="宋体" w:hint="eastAsia"/>
                <w:szCs w:val="21"/>
                <w:u w:val="single"/>
              </w:rPr>
              <w:t>不接受</w:t>
            </w:r>
            <w:r w:rsidRPr="00C36244">
              <w:rPr>
                <w:rFonts w:ascii="宋体" w:eastAsia="宋体" w:hAnsi="宋体" w:hint="eastAsia"/>
                <w:szCs w:val="21"/>
              </w:rPr>
              <w:t>联合体投标。</w:t>
            </w:r>
            <w:r w:rsidRPr="00C36244">
              <w:rPr>
                <w:rFonts w:ascii="宋体" w:eastAsia="宋体" w:hAnsi="宋体" w:hint="eastAsia"/>
                <w:szCs w:val="21"/>
                <w:u w:val="single"/>
              </w:rPr>
              <w:t xml:space="preserve"> </w:t>
            </w:r>
          </w:p>
          <w:p w14:paraId="7F09D700"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3.3 每个投标人最多可对</w:t>
            </w:r>
            <w:r w:rsidRPr="00C36244">
              <w:rPr>
                <w:rFonts w:ascii="宋体" w:eastAsia="宋体" w:hAnsi="宋体" w:hint="eastAsia"/>
                <w:szCs w:val="21"/>
                <w:u w:val="single"/>
              </w:rPr>
              <w:t>1</w:t>
            </w:r>
            <w:r w:rsidRPr="00C36244">
              <w:rPr>
                <w:rFonts w:ascii="宋体" w:eastAsia="宋体" w:hAnsi="宋体" w:hint="eastAsia"/>
                <w:szCs w:val="21"/>
              </w:rPr>
              <w:t>个标段投标；被招标项目所在地</w:t>
            </w:r>
            <w:proofErr w:type="gramStart"/>
            <w:r w:rsidRPr="00C36244">
              <w:rPr>
                <w:rFonts w:ascii="宋体" w:eastAsia="宋体" w:hAnsi="宋体" w:hint="eastAsia"/>
                <w:szCs w:val="21"/>
              </w:rPr>
              <w:t>省级交通</w:t>
            </w:r>
            <w:proofErr w:type="gramEnd"/>
            <w:r w:rsidRPr="00C36244">
              <w:rPr>
                <w:rFonts w:ascii="宋体" w:eastAsia="宋体" w:hAnsi="宋体" w:hint="eastAsia"/>
                <w:szCs w:val="21"/>
              </w:rPr>
              <w:t>运输主管部门评为</w:t>
            </w:r>
            <w:r w:rsidRPr="00C36244">
              <w:rPr>
                <w:rFonts w:ascii="宋体" w:eastAsia="宋体" w:hAnsi="宋体" w:hint="eastAsia"/>
                <w:szCs w:val="21"/>
                <w:u w:val="single"/>
              </w:rPr>
              <w:t>/</w:t>
            </w:r>
            <w:r w:rsidRPr="00C36244">
              <w:rPr>
                <w:rFonts w:ascii="宋体" w:eastAsia="宋体" w:hAnsi="宋体" w:hint="eastAsia"/>
                <w:szCs w:val="21"/>
              </w:rPr>
              <w:t>信用等级的投标人，最多可对</w:t>
            </w:r>
            <w:r w:rsidRPr="00C36244">
              <w:rPr>
                <w:rFonts w:ascii="宋体" w:eastAsia="宋体" w:hAnsi="宋体" w:hint="eastAsia"/>
                <w:szCs w:val="21"/>
                <w:u w:val="single"/>
              </w:rPr>
              <w:t>1</w:t>
            </w:r>
            <w:r w:rsidRPr="00C36244">
              <w:rPr>
                <w:rFonts w:ascii="宋体" w:eastAsia="宋体" w:hAnsi="宋体" w:hint="eastAsia"/>
                <w:szCs w:val="21"/>
              </w:rPr>
              <w:t>个标段投标。每个投标人允许中</w:t>
            </w:r>
            <w:r w:rsidRPr="00C36244">
              <w:rPr>
                <w:rFonts w:ascii="宋体" w:eastAsia="宋体" w:hAnsi="宋体" w:hint="eastAsia"/>
                <w:szCs w:val="21"/>
                <w:u w:val="single"/>
              </w:rPr>
              <w:t>1</w:t>
            </w:r>
            <w:r w:rsidRPr="00C36244">
              <w:rPr>
                <w:rFonts w:ascii="宋体" w:eastAsia="宋体" w:hAnsi="宋体" w:hint="eastAsia"/>
                <w:szCs w:val="21"/>
              </w:rPr>
              <w:t>个标。对投标人信用等级的认定条件为：</w:t>
            </w:r>
            <w:r w:rsidRPr="00C36244">
              <w:rPr>
                <w:rFonts w:ascii="宋体" w:eastAsia="宋体" w:hAnsi="宋体" w:hint="eastAsia"/>
                <w:szCs w:val="21"/>
                <w:u w:val="single"/>
              </w:rPr>
              <w:t>/</w:t>
            </w:r>
            <w:r w:rsidRPr="00C36244">
              <w:rPr>
                <w:rFonts w:ascii="宋体" w:eastAsia="宋体" w:hAnsi="宋体" w:hint="eastAsia"/>
                <w:szCs w:val="21"/>
              </w:rPr>
              <w:t xml:space="preserve">。 </w:t>
            </w:r>
          </w:p>
          <w:p w14:paraId="378A082C"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 xml:space="preserve">3.4 与招标人存在利害关系可能影响招标公正性的单位，不得参加投标。单位负责人为同一人或存在控股、管理关系的不同单位，不得参加同一标段投标，否则，相关投标均无效。 </w:t>
            </w:r>
          </w:p>
          <w:p w14:paraId="45684C7C"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 xml:space="preserve">3.5 在“信用中国”网站（http://www.creditchina.gov.cn/)中被列入失信被执行人名单的投标人，不得参加投标。 </w:t>
            </w:r>
          </w:p>
          <w:p w14:paraId="4D4B1C58"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4.招标文件的获取 </w:t>
            </w:r>
          </w:p>
          <w:p w14:paraId="558B3A01"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lastRenderedPageBreak/>
              <w:t>4.1 凡有意参加投标者，请于</w:t>
            </w:r>
            <w:r w:rsidRPr="00C36244">
              <w:rPr>
                <w:rFonts w:ascii="宋体" w:eastAsia="宋体" w:hAnsi="宋体" w:hint="eastAsia"/>
                <w:szCs w:val="21"/>
                <w:u w:val="single"/>
              </w:rPr>
              <w:t>2024-10-12 09:00</w:t>
            </w:r>
            <w:r w:rsidRPr="00C36244">
              <w:rPr>
                <w:rFonts w:ascii="宋体" w:eastAsia="宋体" w:hAnsi="宋体" w:hint="eastAsia"/>
                <w:szCs w:val="21"/>
              </w:rPr>
              <w:t>至</w:t>
            </w:r>
            <w:r w:rsidRPr="00C36244">
              <w:rPr>
                <w:rFonts w:ascii="宋体" w:eastAsia="宋体" w:hAnsi="宋体" w:hint="eastAsia"/>
                <w:szCs w:val="21"/>
                <w:u w:val="single"/>
              </w:rPr>
              <w:t>2024-10-17 09:00</w:t>
            </w:r>
            <w:r w:rsidRPr="00C36244">
              <w:rPr>
                <w:rFonts w:ascii="宋体" w:eastAsia="宋体" w:hAnsi="宋体" w:hint="eastAsia"/>
                <w:szCs w:val="21"/>
              </w:rPr>
              <w:t>，登录</w:t>
            </w:r>
            <w:r w:rsidRPr="00C36244">
              <w:rPr>
                <w:rFonts w:ascii="宋体" w:eastAsia="宋体" w:hAnsi="宋体" w:hint="eastAsia"/>
                <w:szCs w:val="21"/>
                <w:u w:val="single"/>
              </w:rPr>
              <w:t>“河北省公共资源交易服务平台”（http://ggzy.hebei.gov.cn/hbggfwpt/）</w:t>
            </w:r>
            <w:r w:rsidRPr="00C36244">
              <w:rPr>
                <w:rFonts w:ascii="宋体" w:eastAsia="宋体" w:hAnsi="宋体" w:hint="eastAsia"/>
                <w:szCs w:val="21"/>
              </w:rPr>
              <w:t xml:space="preserve">下载电子招标文件。 </w:t>
            </w:r>
          </w:p>
          <w:p w14:paraId="593D10A1"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4.2 招标文件售价</w:t>
            </w:r>
            <w:r w:rsidRPr="00C36244">
              <w:rPr>
                <w:rFonts w:ascii="宋体" w:eastAsia="宋体" w:hAnsi="宋体" w:hint="eastAsia"/>
                <w:szCs w:val="21"/>
                <w:u w:val="single"/>
              </w:rPr>
              <w:t>1000</w:t>
            </w:r>
            <w:r w:rsidRPr="00C36244">
              <w:rPr>
                <w:rFonts w:ascii="宋体" w:eastAsia="宋体" w:hAnsi="宋体" w:hint="eastAsia"/>
                <w:szCs w:val="21"/>
              </w:rPr>
              <w:t>元，图纸每套售价</w:t>
            </w:r>
            <w:r w:rsidRPr="00C36244">
              <w:rPr>
                <w:rFonts w:ascii="宋体" w:eastAsia="宋体" w:hAnsi="宋体" w:hint="eastAsia"/>
                <w:szCs w:val="21"/>
                <w:u w:val="single"/>
              </w:rPr>
              <w:t>0</w:t>
            </w:r>
            <w:r w:rsidRPr="00C36244">
              <w:rPr>
                <w:rFonts w:ascii="宋体" w:eastAsia="宋体" w:hAnsi="宋体" w:hint="eastAsia"/>
                <w:szCs w:val="21"/>
              </w:rPr>
              <w:t>元，招标人根据 对本合同工程勘察所取得的水文、地质、气象和料场分布、取土场、弃土</w:t>
            </w:r>
            <w:proofErr w:type="gramStart"/>
            <w:r w:rsidRPr="00C36244">
              <w:rPr>
                <w:rFonts w:ascii="宋体" w:eastAsia="宋体" w:hAnsi="宋体" w:hint="eastAsia"/>
                <w:szCs w:val="21"/>
              </w:rPr>
              <w:t>场位置等资</w:t>
            </w:r>
            <w:proofErr w:type="gramEnd"/>
            <w:r w:rsidRPr="00C36244">
              <w:rPr>
                <w:rFonts w:ascii="宋体" w:eastAsia="宋体" w:hAnsi="宋体" w:hint="eastAsia"/>
                <w:szCs w:val="21"/>
              </w:rPr>
              <w:t xml:space="preserve"> 料编制的参考资料每套售价 </w:t>
            </w:r>
            <w:r w:rsidRPr="00C36244">
              <w:rPr>
                <w:rFonts w:ascii="宋体" w:eastAsia="宋体" w:hAnsi="宋体" w:hint="eastAsia"/>
                <w:szCs w:val="21"/>
                <w:u w:val="single"/>
              </w:rPr>
              <w:t>1000</w:t>
            </w:r>
            <w:r w:rsidRPr="00C36244">
              <w:rPr>
                <w:rFonts w:ascii="宋体" w:eastAsia="宋体" w:hAnsi="宋体" w:hint="eastAsia"/>
                <w:szCs w:val="21"/>
              </w:rPr>
              <w:t xml:space="preserve"> 元，售后不退。 </w:t>
            </w:r>
          </w:p>
          <w:p w14:paraId="16B3C948"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5. 投标文件的递交及相关事宜 </w:t>
            </w:r>
          </w:p>
          <w:p w14:paraId="0A3D8C00"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 xml:space="preserve">5.1 </w:t>
            </w:r>
            <w:r w:rsidRPr="00C36244">
              <w:rPr>
                <w:rFonts w:ascii="宋体" w:eastAsia="宋体" w:hAnsi="宋体" w:hint="eastAsia"/>
                <w:szCs w:val="21"/>
                <w:u w:val="single"/>
              </w:rPr>
              <w:t>不组织进行工程现场踏勘并不召开投标预备会；</w:t>
            </w:r>
            <w:r w:rsidRPr="00C36244">
              <w:rPr>
                <w:rFonts w:ascii="宋体" w:eastAsia="宋体" w:hAnsi="宋体" w:hint="eastAsia"/>
                <w:szCs w:val="21"/>
              </w:rPr>
              <w:t xml:space="preserve"> </w:t>
            </w:r>
          </w:p>
          <w:p w14:paraId="7630A25B"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5.2 投标文件递交的截止时间为</w:t>
            </w:r>
            <w:r w:rsidRPr="00C36244">
              <w:rPr>
                <w:rFonts w:ascii="宋体" w:eastAsia="宋体" w:hAnsi="宋体" w:hint="eastAsia"/>
                <w:szCs w:val="21"/>
                <w:u w:val="single"/>
              </w:rPr>
              <w:t>2024-11-05 09:00:00</w:t>
            </w:r>
            <w:r w:rsidRPr="00C36244">
              <w:rPr>
                <w:rFonts w:ascii="宋体" w:eastAsia="宋体" w:hAnsi="宋体" w:hint="eastAsia"/>
                <w:szCs w:val="21"/>
              </w:rPr>
              <w:t xml:space="preserve"> ，投标人应在截止时间前通过 </w:t>
            </w:r>
            <w:r w:rsidRPr="00C36244">
              <w:rPr>
                <w:rFonts w:ascii="宋体" w:eastAsia="宋体" w:hAnsi="宋体" w:hint="eastAsia"/>
                <w:szCs w:val="21"/>
                <w:u w:val="single"/>
              </w:rPr>
              <w:t>投标文件递交的截止时间（投标截止时间，下同）为2024年11月5日9时00分，投标人应在投标截止时间前通过互联网使用CA数字证书登录“电子交易平台”，将加密的投标文件上传递交成功，递交时间即为电子投标文件上传时间。本次招标采用电子招投标形式，招标人不再邀请投标人参加现场开标，投标人在开标时间可以登陆“电子交易平台”按时完成投标文件解密、确认工作，并可在开标直播大厅观看开标视频直播。本公告5.3款修改为：未在投标截止时间前在“电子交易平台”完成上传的、未按要求进行加密的投标文件，“电子交易平台”将予以拒收。请投标人按要求递交投标文件。</w:t>
            </w:r>
            <w:r w:rsidRPr="00C36244">
              <w:rPr>
                <w:rFonts w:ascii="宋体" w:eastAsia="宋体" w:hAnsi="宋体" w:hint="eastAsia"/>
                <w:szCs w:val="21"/>
              </w:rPr>
              <w:t xml:space="preserve"> 递交投标文件。 </w:t>
            </w:r>
          </w:p>
          <w:p w14:paraId="42D16C67"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 xml:space="preserve">5.3 逾期送达的投标文件，电子招标投标交易平台将予以拒收。 </w:t>
            </w:r>
          </w:p>
          <w:p w14:paraId="77388242"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6. 发布公告的媒介 </w:t>
            </w:r>
          </w:p>
          <w:p w14:paraId="4DEA0BD2"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本次招标公告同时在</w:t>
            </w:r>
            <w:r w:rsidRPr="00C36244">
              <w:rPr>
                <w:rFonts w:ascii="宋体" w:eastAsia="宋体" w:hAnsi="宋体" w:hint="eastAsia"/>
                <w:szCs w:val="21"/>
                <w:u w:val="single"/>
              </w:rPr>
              <w:t>“河北省招标投标公共服务平台”、“河北省交通运输厅网站”、“河北省公共资源交易中心网站”、“河北高速公路集团有限公司网站”</w:t>
            </w:r>
            <w:r w:rsidRPr="00C36244">
              <w:rPr>
                <w:rFonts w:ascii="宋体" w:eastAsia="宋体" w:hAnsi="宋体" w:hint="eastAsia"/>
                <w:szCs w:val="21"/>
              </w:rPr>
              <w:t xml:space="preserve"> 上发布。 </w:t>
            </w:r>
          </w:p>
          <w:p w14:paraId="26D45C38"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7. 其他公示内容 </w:t>
            </w:r>
          </w:p>
          <w:p w14:paraId="3BE29D85"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u w:val="single"/>
              </w:rPr>
              <w:t>① 本项目投标文件技术标部分投标人应采用暗标方式编制；评标委员会对于技术标部分采用“盲评”方式评审。②本项目采用“评定分离”的方式确定中标人。。(因各平台模板格式不同，公告页中如内容显示不全，请查看本公告附件或到河北省公共资源交易中心网站查看完整内容)</w:t>
            </w:r>
            <w:r w:rsidRPr="00C36244">
              <w:rPr>
                <w:rFonts w:ascii="宋体" w:eastAsia="宋体" w:hAnsi="宋体" w:hint="eastAsia"/>
                <w:szCs w:val="21"/>
              </w:rPr>
              <w:t xml:space="preserve"> </w:t>
            </w:r>
          </w:p>
          <w:p w14:paraId="7FC1D499"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8. 提出异议渠道和方式 </w:t>
            </w:r>
          </w:p>
          <w:p w14:paraId="4A05F741"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u w:val="single"/>
              </w:rPr>
              <w:t>投标人或其他利害关系人对招标文件有异议的，应在投标截止时间10日前在“河北省公共资源交易平台”提出。联系人：张坤、张浩，联系电话：18931106855、18632418288。</w:t>
            </w:r>
            <w:r w:rsidRPr="00C36244">
              <w:rPr>
                <w:rFonts w:ascii="宋体" w:eastAsia="宋体" w:hAnsi="宋体" w:hint="eastAsia"/>
                <w:szCs w:val="21"/>
              </w:rPr>
              <w:t xml:space="preserve"> </w:t>
            </w:r>
          </w:p>
          <w:p w14:paraId="61EB5440"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9. 本招标项目的监督部门 </w:t>
            </w:r>
          </w:p>
          <w:p w14:paraId="1C0BFAB6"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监督部门名称：</w:t>
            </w:r>
            <w:r w:rsidRPr="00C36244">
              <w:rPr>
                <w:rFonts w:ascii="宋体" w:eastAsia="宋体" w:hAnsi="宋体" w:hint="eastAsia"/>
                <w:szCs w:val="21"/>
                <w:u w:val="single"/>
              </w:rPr>
              <w:t>河北省交通运输综合执法监督局</w:t>
            </w:r>
            <w:r w:rsidRPr="00C36244">
              <w:rPr>
                <w:rFonts w:ascii="宋体" w:eastAsia="宋体" w:hAnsi="宋体" w:hint="eastAsia"/>
                <w:szCs w:val="21"/>
              </w:rPr>
              <w:t xml:space="preserve"> </w:t>
            </w:r>
          </w:p>
          <w:p w14:paraId="129DDB55"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电话：</w:t>
            </w:r>
            <w:r w:rsidRPr="00C36244">
              <w:rPr>
                <w:rFonts w:ascii="宋体" w:eastAsia="宋体" w:hAnsi="宋体" w:hint="eastAsia"/>
                <w:szCs w:val="21"/>
                <w:u w:val="single"/>
              </w:rPr>
              <w:t>0311-66726995</w:t>
            </w:r>
            <w:r w:rsidRPr="00C36244">
              <w:rPr>
                <w:rFonts w:ascii="宋体" w:eastAsia="宋体" w:hAnsi="宋体" w:hint="eastAsia"/>
                <w:szCs w:val="21"/>
              </w:rPr>
              <w:t xml:space="preserve"> </w:t>
            </w:r>
          </w:p>
          <w:p w14:paraId="4CF3FCBB"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电子邮箱：</w:t>
            </w:r>
            <w:r w:rsidRPr="00C36244">
              <w:rPr>
                <w:rFonts w:ascii="宋体" w:eastAsia="宋体" w:hAnsi="宋体" w:hint="eastAsia"/>
                <w:szCs w:val="21"/>
                <w:u w:val="single"/>
              </w:rPr>
              <w:t>/</w:t>
            </w:r>
            <w:r w:rsidRPr="00C36244">
              <w:rPr>
                <w:rFonts w:ascii="宋体" w:eastAsia="宋体" w:hAnsi="宋体" w:hint="eastAsia"/>
                <w:szCs w:val="21"/>
              </w:rPr>
              <w:t xml:space="preserve"> </w:t>
            </w:r>
          </w:p>
          <w:p w14:paraId="47337C42"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10. 招标人或者其委托的招标代理机构使用的第三方交易平台的付费主体及收费标准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5683"/>
              <w:gridCol w:w="1243"/>
              <w:gridCol w:w="1689"/>
            </w:tblGrid>
            <w:tr w:rsidR="00C36244" w:rsidRPr="00C36244" w14:paraId="0FA50A87" w14:textId="77777777" w:rsidTr="00C3624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1D32C027"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标段名称</w:t>
                  </w:r>
                </w:p>
              </w:tc>
              <w:tc>
                <w:tcPr>
                  <w:tcW w:w="0" w:type="auto"/>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3F025948"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付费主体</w:t>
                  </w:r>
                </w:p>
              </w:tc>
              <w:tc>
                <w:tcPr>
                  <w:tcW w:w="0" w:type="auto"/>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5827F313"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收费金额(元)</w:t>
                  </w:r>
                </w:p>
              </w:tc>
            </w:tr>
            <w:tr w:rsidR="00C36244" w:rsidRPr="00C36244" w14:paraId="79FC1778" w14:textId="77777777" w:rsidTr="00C3624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4991A2BA"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河北高速公路集团有限公司视频监测优化提升项目施工</w:t>
                  </w:r>
                </w:p>
              </w:tc>
              <w:tc>
                <w:tcPr>
                  <w:tcW w:w="0" w:type="auto"/>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731C908F"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无</w:t>
                  </w:r>
                </w:p>
              </w:tc>
              <w:tc>
                <w:tcPr>
                  <w:tcW w:w="0" w:type="auto"/>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29E2B9BC" w14:textId="77777777" w:rsidR="00C36244" w:rsidRPr="00C36244" w:rsidRDefault="00C36244" w:rsidP="00C36244">
                  <w:pPr>
                    <w:rPr>
                      <w:rFonts w:ascii="宋体" w:eastAsia="宋体" w:hAnsi="宋体" w:hint="eastAsia"/>
                      <w:szCs w:val="21"/>
                    </w:rPr>
                  </w:pPr>
                  <w:r w:rsidRPr="00C36244">
                    <w:rPr>
                      <w:rFonts w:ascii="宋体" w:eastAsia="宋体" w:hAnsi="宋体" w:hint="eastAsia"/>
                      <w:szCs w:val="21"/>
                    </w:rPr>
                    <w:t>0</w:t>
                  </w:r>
                </w:p>
              </w:tc>
            </w:tr>
          </w:tbl>
          <w:p w14:paraId="571D3CF2" w14:textId="77777777" w:rsidR="00C36244" w:rsidRPr="00C36244" w:rsidRDefault="00C36244" w:rsidP="00C36244">
            <w:pPr>
              <w:rPr>
                <w:rFonts w:ascii="宋体" w:eastAsia="宋体" w:hAnsi="宋体" w:hint="eastAsia"/>
                <w:szCs w:val="21"/>
              </w:rPr>
            </w:pPr>
            <w:r w:rsidRPr="00C36244">
              <w:rPr>
                <w:rFonts w:ascii="宋体" w:eastAsia="宋体" w:hAnsi="宋体" w:hint="eastAsia"/>
                <w:b/>
                <w:bCs/>
                <w:szCs w:val="21"/>
              </w:rPr>
              <w:t xml:space="preserve">11.联系方式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263"/>
              <w:gridCol w:w="2771"/>
              <w:gridCol w:w="1207"/>
              <w:gridCol w:w="3390"/>
            </w:tblGrid>
            <w:tr w:rsidR="00C36244" w:rsidRPr="00C36244" w14:paraId="555CA3E1" w14:textId="77777777" w:rsidTr="00C36244">
              <w:trPr>
                <w:tblCellSpacing w:w="15" w:type="dxa"/>
                <w:jc w:val="center"/>
              </w:trPr>
              <w:tc>
                <w:tcPr>
                  <w:tcW w:w="788" w:type="pct"/>
                  <w:tcMar>
                    <w:top w:w="75" w:type="dxa"/>
                    <w:left w:w="150" w:type="dxa"/>
                    <w:bottom w:w="75" w:type="dxa"/>
                    <w:right w:w="150" w:type="dxa"/>
                  </w:tcMar>
                  <w:vAlign w:val="center"/>
                  <w:hideMark/>
                </w:tcPr>
                <w:p w14:paraId="17B7EE8D"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招标人：</w:t>
                  </w:r>
                </w:p>
              </w:tc>
              <w:tc>
                <w:tcPr>
                  <w:tcW w:w="1669" w:type="pct"/>
                  <w:tcMar>
                    <w:top w:w="0" w:type="dxa"/>
                    <w:left w:w="0" w:type="dxa"/>
                    <w:bottom w:w="0" w:type="dxa"/>
                    <w:right w:w="0" w:type="dxa"/>
                  </w:tcMar>
                  <w:vAlign w:val="center"/>
                  <w:hideMark/>
                </w:tcPr>
                <w:p w14:paraId="06475A83" w14:textId="2E731E3A"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河北高速公路集团有限公司</w:t>
                  </w:r>
                </w:p>
              </w:tc>
              <w:tc>
                <w:tcPr>
                  <w:tcW w:w="763" w:type="pct"/>
                  <w:tcMar>
                    <w:top w:w="75" w:type="dxa"/>
                    <w:left w:w="150" w:type="dxa"/>
                    <w:bottom w:w="75" w:type="dxa"/>
                    <w:right w:w="150" w:type="dxa"/>
                  </w:tcMar>
                  <w:vAlign w:val="center"/>
                  <w:hideMark/>
                </w:tcPr>
                <w:p w14:paraId="7A680B68"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招标代理机构：</w:t>
                  </w:r>
                </w:p>
              </w:tc>
              <w:tc>
                <w:tcPr>
                  <w:tcW w:w="1693" w:type="pct"/>
                  <w:tcMar>
                    <w:top w:w="75" w:type="dxa"/>
                    <w:left w:w="150" w:type="dxa"/>
                    <w:bottom w:w="75" w:type="dxa"/>
                    <w:right w:w="150" w:type="dxa"/>
                  </w:tcMar>
                  <w:vAlign w:val="center"/>
                  <w:hideMark/>
                </w:tcPr>
                <w:p w14:paraId="048AA15A" w14:textId="115B521E"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河北宏信招标有限公司</w:t>
                  </w:r>
                </w:p>
              </w:tc>
            </w:tr>
            <w:tr w:rsidR="00C36244" w:rsidRPr="00C36244" w14:paraId="41B42E57" w14:textId="77777777" w:rsidTr="00C36244">
              <w:trPr>
                <w:tblCellSpacing w:w="15" w:type="dxa"/>
                <w:jc w:val="center"/>
              </w:trPr>
              <w:tc>
                <w:tcPr>
                  <w:tcW w:w="788" w:type="pct"/>
                  <w:tcMar>
                    <w:top w:w="75" w:type="dxa"/>
                    <w:left w:w="150" w:type="dxa"/>
                    <w:bottom w:w="75" w:type="dxa"/>
                    <w:right w:w="150" w:type="dxa"/>
                  </w:tcMar>
                  <w:vAlign w:val="center"/>
                  <w:hideMark/>
                </w:tcPr>
                <w:p w14:paraId="5E07D2B1"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地址：</w:t>
                  </w:r>
                </w:p>
              </w:tc>
              <w:tc>
                <w:tcPr>
                  <w:tcW w:w="1669" w:type="pct"/>
                  <w:tcMar>
                    <w:top w:w="75" w:type="dxa"/>
                    <w:left w:w="150" w:type="dxa"/>
                    <w:bottom w:w="75" w:type="dxa"/>
                    <w:right w:w="150" w:type="dxa"/>
                  </w:tcMar>
                  <w:vAlign w:val="center"/>
                  <w:hideMark/>
                </w:tcPr>
                <w:p w14:paraId="6D2AB5FA" w14:textId="776A01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河北省石家庄市</w:t>
                  </w:r>
                  <w:proofErr w:type="gramStart"/>
                  <w:r w:rsidRPr="00C36244">
                    <w:rPr>
                      <w:rFonts w:ascii="宋体" w:eastAsia="宋体" w:hAnsi="宋体" w:hint="eastAsia"/>
                      <w:szCs w:val="21"/>
                      <w:u w:val="single"/>
                    </w:rPr>
                    <w:t>裕</w:t>
                  </w:r>
                  <w:proofErr w:type="gramEnd"/>
                  <w:r w:rsidRPr="00C36244">
                    <w:rPr>
                      <w:rFonts w:ascii="宋体" w:eastAsia="宋体" w:hAnsi="宋体" w:hint="eastAsia"/>
                      <w:szCs w:val="21"/>
                      <w:u w:val="single"/>
                    </w:rPr>
                    <w:t>华东路509号</w:t>
                  </w:r>
                </w:p>
              </w:tc>
              <w:tc>
                <w:tcPr>
                  <w:tcW w:w="763" w:type="pct"/>
                  <w:tcMar>
                    <w:top w:w="75" w:type="dxa"/>
                    <w:left w:w="150" w:type="dxa"/>
                    <w:bottom w:w="75" w:type="dxa"/>
                    <w:right w:w="150" w:type="dxa"/>
                  </w:tcMar>
                  <w:vAlign w:val="center"/>
                  <w:hideMark/>
                </w:tcPr>
                <w:p w14:paraId="1A942452"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地址：</w:t>
                  </w:r>
                </w:p>
              </w:tc>
              <w:tc>
                <w:tcPr>
                  <w:tcW w:w="1693" w:type="pct"/>
                  <w:tcMar>
                    <w:top w:w="75" w:type="dxa"/>
                    <w:left w:w="150" w:type="dxa"/>
                    <w:bottom w:w="75" w:type="dxa"/>
                    <w:right w:w="150" w:type="dxa"/>
                  </w:tcMar>
                  <w:vAlign w:val="center"/>
                  <w:hideMark/>
                </w:tcPr>
                <w:p w14:paraId="404211DD" w14:textId="38C737C1"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河北省石家庄市新华区合作路68号新合作广场B座14层</w:t>
                  </w:r>
                </w:p>
              </w:tc>
            </w:tr>
            <w:tr w:rsidR="00C36244" w:rsidRPr="00C36244" w14:paraId="2147F920" w14:textId="77777777" w:rsidTr="00C36244">
              <w:trPr>
                <w:tblCellSpacing w:w="15" w:type="dxa"/>
                <w:jc w:val="center"/>
              </w:trPr>
              <w:tc>
                <w:tcPr>
                  <w:tcW w:w="788" w:type="pct"/>
                  <w:tcMar>
                    <w:top w:w="75" w:type="dxa"/>
                    <w:left w:w="150" w:type="dxa"/>
                    <w:bottom w:w="75" w:type="dxa"/>
                    <w:right w:w="150" w:type="dxa"/>
                  </w:tcMar>
                  <w:vAlign w:val="center"/>
                  <w:hideMark/>
                </w:tcPr>
                <w:p w14:paraId="38629E64"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邮编：</w:t>
                  </w:r>
                </w:p>
              </w:tc>
              <w:tc>
                <w:tcPr>
                  <w:tcW w:w="1669" w:type="pct"/>
                  <w:tcMar>
                    <w:top w:w="0" w:type="dxa"/>
                    <w:left w:w="0" w:type="dxa"/>
                    <w:bottom w:w="0" w:type="dxa"/>
                    <w:right w:w="0" w:type="dxa"/>
                  </w:tcMar>
                  <w:vAlign w:val="center"/>
                  <w:hideMark/>
                </w:tcPr>
                <w:p w14:paraId="3A63338D" w14:textId="4DB2B4F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050000</w:t>
                  </w:r>
                </w:p>
              </w:tc>
              <w:tc>
                <w:tcPr>
                  <w:tcW w:w="763" w:type="pct"/>
                  <w:tcMar>
                    <w:top w:w="75" w:type="dxa"/>
                    <w:left w:w="150" w:type="dxa"/>
                    <w:bottom w:w="75" w:type="dxa"/>
                    <w:right w:w="150" w:type="dxa"/>
                  </w:tcMar>
                  <w:vAlign w:val="center"/>
                  <w:hideMark/>
                </w:tcPr>
                <w:p w14:paraId="0ABD7E2B"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邮编：</w:t>
                  </w:r>
                </w:p>
              </w:tc>
              <w:tc>
                <w:tcPr>
                  <w:tcW w:w="1693" w:type="pct"/>
                  <w:tcMar>
                    <w:top w:w="75" w:type="dxa"/>
                    <w:left w:w="150" w:type="dxa"/>
                    <w:bottom w:w="75" w:type="dxa"/>
                    <w:right w:w="150" w:type="dxa"/>
                  </w:tcMar>
                  <w:vAlign w:val="center"/>
                  <w:hideMark/>
                </w:tcPr>
                <w:p w14:paraId="229DF836" w14:textId="5BD53701"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050051</w:t>
                  </w:r>
                </w:p>
              </w:tc>
            </w:tr>
            <w:tr w:rsidR="00C36244" w:rsidRPr="00C36244" w14:paraId="0F6FA8B8" w14:textId="77777777" w:rsidTr="00C36244">
              <w:trPr>
                <w:tblCellSpacing w:w="15" w:type="dxa"/>
                <w:jc w:val="center"/>
              </w:trPr>
              <w:tc>
                <w:tcPr>
                  <w:tcW w:w="788" w:type="pct"/>
                  <w:tcMar>
                    <w:top w:w="75" w:type="dxa"/>
                    <w:left w:w="150" w:type="dxa"/>
                    <w:bottom w:w="75" w:type="dxa"/>
                    <w:right w:w="150" w:type="dxa"/>
                  </w:tcMar>
                  <w:vAlign w:val="center"/>
                  <w:hideMark/>
                </w:tcPr>
                <w:p w14:paraId="612CFB5E"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联系人：</w:t>
                  </w:r>
                </w:p>
              </w:tc>
              <w:tc>
                <w:tcPr>
                  <w:tcW w:w="1669" w:type="pct"/>
                  <w:tcMar>
                    <w:top w:w="0" w:type="dxa"/>
                    <w:left w:w="0" w:type="dxa"/>
                    <w:bottom w:w="0" w:type="dxa"/>
                    <w:right w:w="0" w:type="dxa"/>
                  </w:tcMar>
                  <w:vAlign w:val="center"/>
                  <w:hideMark/>
                </w:tcPr>
                <w:p w14:paraId="15B42E93" w14:textId="1DAC01F3"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李娜</w:t>
                  </w:r>
                </w:p>
              </w:tc>
              <w:tc>
                <w:tcPr>
                  <w:tcW w:w="763" w:type="pct"/>
                  <w:tcMar>
                    <w:top w:w="75" w:type="dxa"/>
                    <w:left w:w="150" w:type="dxa"/>
                    <w:bottom w:w="75" w:type="dxa"/>
                    <w:right w:w="150" w:type="dxa"/>
                  </w:tcMar>
                  <w:vAlign w:val="center"/>
                  <w:hideMark/>
                </w:tcPr>
                <w:p w14:paraId="3C6B86AF"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联系人：</w:t>
                  </w:r>
                </w:p>
              </w:tc>
              <w:tc>
                <w:tcPr>
                  <w:tcW w:w="1693" w:type="pct"/>
                  <w:tcMar>
                    <w:top w:w="75" w:type="dxa"/>
                    <w:left w:w="150" w:type="dxa"/>
                    <w:bottom w:w="75" w:type="dxa"/>
                    <w:right w:w="150" w:type="dxa"/>
                  </w:tcMar>
                  <w:vAlign w:val="center"/>
                  <w:hideMark/>
                </w:tcPr>
                <w:p w14:paraId="041AB3C8" w14:textId="6AD37FEC"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苏东强、张坤、张小娜</w:t>
                  </w:r>
                </w:p>
              </w:tc>
            </w:tr>
            <w:tr w:rsidR="00C36244" w:rsidRPr="00C36244" w14:paraId="42E76F7C" w14:textId="77777777" w:rsidTr="00C36244">
              <w:trPr>
                <w:tblCellSpacing w:w="15" w:type="dxa"/>
                <w:jc w:val="center"/>
              </w:trPr>
              <w:tc>
                <w:tcPr>
                  <w:tcW w:w="788" w:type="pct"/>
                  <w:tcMar>
                    <w:top w:w="75" w:type="dxa"/>
                    <w:left w:w="150" w:type="dxa"/>
                    <w:bottom w:w="75" w:type="dxa"/>
                    <w:right w:w="150" w:type="dxa"/>
                  </w:tcMar>
                  <w:vAlign w:val="center"/>
                  <w:hideMark/>
                </w:tcPr>
                <w:p w14:paraId="49A86300"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lastRenderedPageBreak/>
                    <w:t>电话：</w:t>
                  </w:r>
                </w:p>
              </w:tc>
              <w:tc>
                <w:tcPr>
                  <w:tcW w:w="1669" w:type="pct"/>
                  <w:tcMar>
                    <w:top w:w="0" w:type="dxa"/>
                    <w:left w:w="0" w:type="dxa"/>
                    <w:bottom w:w="0" w:type="dxa"/>
                    <w:right w:w="0" w:type="dxa"/>
                  </w:tcMar>
                  <w:vAlign w:val="center"/>
                  <w:hideMark/>
                </w:tcPr>
                <w:p w14:paraId="5BEACDC4" w14:textId="4EDF66DC"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0311-66726762</w:t>
                  </w:r>
                </w:p>
              </w:tc>
              <w:tc>
                <w:tcPr>
                  <w:tcW w:w="763" w:type="pct"/>
                  <w:tcMar>
                    <w:top w:w="75" w:type="dxa"/>
                    <w:left w:w="150" w:type="dxa"/>
                    <w:bottom w:w="75" w:type="dxa"/>
                    <w:right w:w="150" w:type="dxa"/>
                  </w:tcMar>
                  <w:vAlign w:val="center"/>
                  <w:hideMark/>
                </w:tcPr>
                <w:p w14:paraId="59E4BF14"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电话：</w:t>
                  </w:r>
                </w:p>
              </w:tc>
              <w:tc>
                <w:tcPr>
                  <w:tcW w:w="1693" w:type="pct"/>
                  <w:tcMar>
                    <w:top w:w="75" w:type="dxa"/>
                    <w:left w:w="150" w:type="dxa"/>
                    <w:bottom w:w="75" w:type="dxa"/>
                    <w:right w:w="150" w:type="dxa"/>
                  </w:tcMar>
                  <w:vAlign w:val="center"/>
                  <w:hideMark/>
                </w:tcPr>
                <w:p w14:paraId="37834B2B" w14:textId="6B79F5F0"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18931106855、18632418288</w:t>
                  </w:r>
                </w:p>
              </w:tc>
            </w:tr>
            <w:tr w:rsidR="00C36244" w:rsidRPr="00C36244" w14:paraId="19CBB5EE" w14:textId="77777777" w:rsidTr="00C36244">
              <w:trPr>
                <w:tblCellSpacing w:w="15" w:type="dxa"/>
                <w:jc w:val="center"/>
              </w:trPr>
              <w:tc>
                <w:tcPr>
                  <w:tcW w:w="788" w:type="pct"/>
                  <w:tcMar>
                    <w:top w:w="75" w:type="dxa"/>
                    <w:left w:w="150" w:type="dxa"/>
                    <w:bottom w:w="75" w:type="dxa"/>
                    <w:right w:w="150" w:type="dxa"/>
                  </w:tcMar>
                  <w:vAlign w:val="center"/>
                  <w:hideMark/>
                </w:tcPr>
                <w:p w14:paraId="43ACD119"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传真：</w:t>
                  </w:r>
                </w:p>
              </w:tc>
              <w:tc>
                <w:tcPr>
                  <w:tcW w:w="1669" w:type="pct"/>
                  <w:tcMar>
                    <w:top w:w="0" w:type="dxa"/>
                    <w:left w:w="0" w:type="dxa"/>
                    <w:bottom w:w="0" w:type="dxa"/>
                    <w:right w:w="0" w:type="dxa"/>
                  </w:tcMar>
                  <w:vAlign w:val="center"/>
                  <w:hideMark/>
                </w:tcPr>
                <w:p w14:paraId="57DE78E2" w14:textId="40DCE73B"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w:t>
                  </w:r>
                </w:p>
              </w:tc>
              <w:tc>
                <w:tcPr>
                  <w:tcW w:w="763" w:type="pct"/>
                  <w:tcMar>
                    <w:top w:w="75" w:type="dxa"/>
                    <w:left w:w="150" w:type="dxa"/>
                    <w:bottom w:w="75" w:type="dxa"/>
                    <w:right w:w="150" w:type="dxa"/>
                  </w:tcMar>
                  <w:vAlign w:val="center"/>
                  <w:hideMark/>
                </w:tcPr>
                <w:p w14:paraId="0CD056EA"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传真：</w:t>
                  </w:r>
                </w:p>
              </w:tc>
              <w:tc>
                <w:tcPr>
                  <w:tcW w:w="1693" w:type="pct"/>
                  <w:tcMar>
                    <w:top w:w="75" w:type="dxa"/>
                    <w:left w:w="150" w:type="dxa"/>
                    <w:bottom w:w="75" w:type="dxa"/>
                    <w:right w:w="150" w:type="dxa"/>
                  </w:tcMar>
                  <w:vAlign w:val="center"/>
                  <w:hideMark/>
                </w:tcPr>
                <w:p w14:paraId="2FA2F632" w14:textId="759FA3C3"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0311-87870162</w:t>
                  </w:r>
                </w:p>
              </w:tc>
            </w:tr>
            <w:tr w:rsidR="00C36244" w:rsidRPr="00C36244" w14:paraId="05E3ED07" w14:textId="77777777" w:rsidTr="00C36244">
              <w:trPr>
                <w:tblCellSpacing w:w="15" w:type="dxa"/>
                <w:jc w:val="center"/>
              </w:trPr>
              <w:tc>
                <w:tcPr>
                  <w:tcW w:w="788" w:type="pct"/>
                  <w:tcMar>
                    <w:top w:w="75" w:type="dxa"/>
                    <w:left w:w="150" w:type="dxa"/>
                    <w:bottom w:w="75" w:type="dxa"/>
                    <w:right w:w="150" w:type="dxa"/>
                  </w:tcMar>
                  <w:vAlign w:val="center"/>
                  <w:hideMark/>
                </w:tcPr>
                <w:p w14:paraId="370F362A"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电子邮件：</w:t>
                  </w:r>
                </w:p>
              </w:tc>
              <w:tc>
                <w:tcPr>
                  <w:tcW w:w="1669" w:type="pct"/>
                  <w:tcMar>
                    <w:top w:w="0" w:type="dxa"/>
                    <w:left w:w="0" w:type="dxa"/>
                    <w:bottom w:w="0" w:type="dxa"/>
                    <w:right w:w="0" w:type="dxa"/>
                  </w:tcMar>
                  <w:vAlign w:val="center"/>
                  <w:hideMark/>
                </w:tcPr>
                <w:p w14:paraId="5D9DC6C4" w14:textId="085A6E2C"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w:t>
                  </w:r>
                </w:p>
              </w:tc>
              <w:tc>
                <w:tcPr>
                  <w:tcW w:w="763" w:type="pct"/>
                  <w:tcMar>
                    <w:top w:w="75" w:type="dxa"/>
                    <w:left w:w="150" w:type="dxa"/>
                    <w:bottom w:w="75" w:type="dxa"/>
                    <w:right w:w="150" w:type="dxa"/>
                  </w:tcMar>
                  <w:vAlign w:val="center"/>
                  <w:hideMark/>
                </w:tcPr>
                <w:p w14:paraId="08DF416C"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电子邮件：</w:t>
                  </w:r>
                </w:p>
              </w:tc>
              <w:tc>
                <w:tcPr>
                  <w:tcW w:w="1693" w:type="pct"/>
                  <w:tcMar>
                    <w:top w:w="75" w:type="dxa"/>
                    <w:left w:w="150" w:type="dxa"/>
                    <w:bottom w:w="75" w:type="dxa"/>
                    <w:right w:w="150" w:type="dxa"/>
                  </w:tcMar>
                  <w:vAlign w:val="center"/>
                  <w:hideMark/>
                </w:tcPr>
                <w:p w14:paraId="77DD7524" w14:textId="10414B0E"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hxzb0314@163.com</w:t>
                  </w:r>
                </w:p>
              </w:tc>
            </w:tr>
            <w:tr w:rsidR="00C36244" w:rsidRPr="00C36244" w14:paraId="75F9629B" w14:textId="77777777" w:rsidTr="00C36244">
              <w:trPr>
                <w:tblCellSpacing w:w="15" w:type="dxa"/>
                <w:jc w:val="center"/>
              </w:trPr>
              <w:tc>
                <w:tcPr>
                  <w:tcW w:w="788" w:type="pct"/>
                  <w:tcMar>
                    <w:top w:w="75" w:type="dxa"/>
                    <w:left w:w="150" w:type="dxa"/>
                    <w:bottom w:w="75" w:type="dxa"/>
                    <w:right w:w="150" w:type="dxa"/>
                  </w:tcMar>
                  <w:vAlign w:val="center"/>
                  <w:hideMark/>
                </w:tcPr>
                <w:p w14:paraId="1408DE44"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网址：</w:t>
                  </w:r>
                </w:p>
              </w:tc>
              <w:tc>
                <w:tcPr>
                  <w:tcW w:w="1669" w:type="pct"/>
                  <w:tcMar>
                    <w:top w:w="0" w:type="dxa"/>
                    <w:left w:w="0" w:type="dxa"/>
                    <w:bottom w:w="0" w:type="dxa"/>
                    <w:right w:w="0" w:type="dxa"/>
                  </w:tcMar>
                  <w:vAlign w:val="center"/>
                  <w:hideMark/>
                </w:tcPr>
                <w:p w14:paraId="33439D70" w14:textId="33E90CFD"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w:t>
                  </w:r>
                </w:p>
              </w:tc>
              <w:tc>
                <w:tcPr>
                  <w:tcW w:w="763" w:type="pct"/>
                  <w:tcMar>
                    <w:top w:w="75" w:type="dxa"/>
                    <w:left w:w="150" w:type="dxa"/>
                    <w:bottom w:w="75" w:type="dxa"/>
                    <w:right w:w="150" w:type="dxa"/>
                  </w:tcMar>
                  <w:vAlign w:val="center"/>
                  <w:hideMark/>
                </w:tcPr>
                <w:p w14:paraId="43FB9725"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网址：</w:t>
                  </w:r>
                </w:p>
              </w:tc>
              <w:tc>
                <w:tcPr>
                  <w:tcW w:w="1693" w:type="pct"/>
                  <w:tcMar>
                    <w:top w:w="75" w:type="dxa"/>
                    <w:left w:w="150" w:type="dxa"/>
                    <w:bottom w:w="75" w:type="dxa"/>
                    <w:right w:w="150" w:type="dxa"/>
                  </w:tcMar>
                  <w:vAlign w:val="center"/>
                  <w:hideMark/>
                </w:tcPr>
                <w:p w14:paraId="25E24EE5" w14:textId="0EA40288"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http://www.hbhxzb.com/#/index</w:t>
                  </w:r>
                </w:p>
              </w:tc>
            </w:tr>
            <w:tr w:rsidR="00C36244" w:rsidRPr="00C36244" w14:paraId="27A2974A" w14:textId="77777777" w:rsidTr="00C36244">
              <w:trPr>
                <w:tblCellSpacing w:w="15" w:type="dxa"/>
                <w:jc w:val="center"/>
              </w:trPr>
              <w:tc>
                <w:tcPr>
                  <w:tcW w:w="788" w:type="pct"/>
                  <w:tcMar>
                    <w:top w:w="75" w:type="dxa"/>
                    <w:left w:w="150" w:type="dxa"/>
                    <w:bottom w:w="75" w:type="dxa"/>
                    <w:right w:w="150" w:type="dxa"/>
                  </w:tcMar>
                  <w:vAlign w:val="center"/>
                  <w:hideMark/>
                </w:tcPr>
                <w:p w14:paraId="7B48D615"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开户银行：</w:t>
                  </w:r>
                </w:p>
              </w:tc>
              <w:tc>
                <w:tcPr>
                  <w:tcW w:w="1669" w:type="pct"/>
                  <w:tcMar>
                    <w:top w:w="0" w:type="dxa"/>
                    <w:left w:w="0" w:type="dxa"/>
                    <w:bottom w:w="0" w:type="dxa"/>
                    <w:right w:w="0" w:type="dxa"/>
                  </w:tcMar>
                  <w:vAlign w:val="center"/>
                  <w:hideMark/>
                </w:tcPr>
                <w:p w14:paraId="3449D48C" w14:textId="4501CCDC"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w:t>
                  </w:r>
                </w:p>
              </w:tc>
              <w:tc>
                <w:tcPr>
                  <w:tcW w:w="763" w:type="pct"/>
                  <w:tcMar>
                    <w:top w:w="75" w:type="dxa"/>
                    <w:left w:w="150" w:type="dxa"/>
                    <w:bottom w:w="75" w:type="dxa"/>
                    <w:right w:w="150" w:type="dxa"/>
                  </w:tcMar>
                  <w:vAlign w:val="center"/>
                  <w:hideMark/>
                </w:tcPr>
                <w:p w14:paraId="0F6BCE83"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开户银行：</w:t>
                  </w:r>
                </w:p>
              </w:tc>
              <w:tc>
                <w:tcPr>
                  <w:tcW w:w="1693" w:type="pct"/>
                  <w:tcMar>
                    <w:top w:w="75" w:type="dxa"/>
                    <w:left w:w="150" w:type="dxa"/>
                    <w:bottom w:w="75" w:type="dxa"/>
                    <w:right w:w="150" w:type="dxa"/>
                  </w:tcMar>
                  <w:vAlign w:val="center"/>
                  <w:hideMark/>
                </w:tcPr>
                <w:p w14:paraId="35DE2E4A" w14:textId="711CE943"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交通银行河北省分行营业部</w:t>
                  </w:r>
                </w:p>
              </w:tc>
            </w:tr>
            <w:tr w:rsidR="00C36244" w:rsidRPr="00C36244" w14:paraId="09D4538D" w14:textId="77777777" w:rsidTr="00C36244">
              <w:trPr>
                <w:tblCellSpacing w:w="15" w:type="dxa"/>
                <w:jc w:val="center"/>
              </w:trPr>
              <w:tc>
                <w:tcPr>
                  <w:tcW w:w="788" w:type="pct"/>
                  <w:tcMar>
                    <w:top w:w="75" w:type="dxa"/>
                    <w:left w:w="150" w:type="dxa"/>
                    <w:bottom w:w="75" w:type="dxa"/>
                    <w:right w:w="150" w:type="dxa"/>
                  </w:tcMar>
                  <w:vAlign w:val="center"/>
                  <w:hideMark/>
                </w:tcPr>
                <w:p w14:paraId="2392B386"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账号：</w:t>
                  </w:r>
                </w:p>
              </w:tc>
              <w:tc>
                <w:tcPr>
                  <w:tcW w:w="1669" w:type="pct"/>
                  <w:tcMar>
                    <w:top w:w="0" w:type="dxa"/>
                    <w:left w:w="0" w:type="dxa"/>
                    <w:bottom w:w="0" w:type="dxa"/>
                    <w:right w:w="0" w:type="dxa"/>
                  </w:tcMar>
                  <w:vAlign w:val="center"/>
                  <w:hideMark/>
                </w:tcPr>
                <w:p w14:paraId="4DFDD3A7" w14:textId="7D2DAB45"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0</w:t>
                  </w:r>
                </w:p>
              </w:tc>
              <w:tc>
                <w:tcPr>
                  <w:tcW w:w="763" w:type="pct"/>
                  <w:tcMar>
                    <w:top w:w="75" w:type="dxa"/>
                    <w:left w:w="150" w:type="dxa"/>
                    <w:bottom w:w="75" w:type="dxa"/>
                    <w:right w:w="150" w:type="dxa"/>
                  </w:tcMar>
                  <w:vAlign w:val="center"/>
                  <w:hideMark/>
                </w:tcPr>
                <w:p w14:paraId="1DAD7B72" w14:textId="77777777"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rPr>
                    <w:t>账号：</w:t>
                  </w:r>
                </w:p>
              </w:tc>
              <w:tc>
                <w:tcPr>
                  <w:tcW w:w="1693" w:type="pct"/>
                  <w:tcMar>
                    <w:top w:w="75" w:type="dxa"/>
                    <w:left w:w="150" w:type="dxa"/>
                    <w:bottom w:w="75" w:type="dxa"/>
                    <w:right w:w="150" w:type="dxa"/>
                  </w:tcMar>
                  <w:vAlign w:val="center"/>
                  <w:hideMark/>
                </w:tcPr>
                <w:p w14:paraId="23658CB9" w14:textId="5C1060B0" w:rsidR="00C36244" w:rsidRPr="00C36244" w:rsidRDefault="00C36244" w:rsidP="00C36244">
                  <w:pPr>
                    <w:snapToGrid w:val="0"/>
                    <w:jc w:val="center"/>
                    <w:rPr>
                      <w:rFonts w:ascii="宋体" w:eastAsia="宋体" w:hAnsi="宋体" w:hint="eastAsia"/>
                      <w:szCs w:val="21"/>
                    </w:rPr>
                  </w:pPr>
                  <w:r w:rsidRPr="00C36244">
                    <w:rPr>
                      <w:rFonts w:ascii="宋体" w:eastAsia="宋体" w:hAnsi="宋体" w:hint="eastAsia"/>
                      <w:szCs w:val="21"/>
                      <w:u w:val="single"/>
                    </w:rPr>
                    <w:t>131080020010210042421</w:t>
                  </w:r>
                </w:p>
              </w:tc>
            </w:tr>
          </w:tbl>
          <w:p w14:paraId="3196007F" w14:textId="77777777" w:rsidR="00C36244" w:rsidRPr="00C36244" w:rsidRDefault="00C36244" w:rsidP="00C36244">
            <w:pPr>
              <w:rPr>
                <w:rFonts w:ascii="宋体" w:eastAsia="宋体" w:hAnsi="宋体" w:hint="eastAsia"/>
                <w:szCs w:val="21"/>
              </w:rPr>
            </w:pPr>
          </w:p>
        </w:tc>
      </w:tr>
    </w:tbl>
    <w:p w14:paraId="4C7B0035" w14:textId="77777777" w:rsidR="0059279C" w:rsidRPr="00C36244" w:rsidRDefault="0059279C">
      <w:pPr>
        <w:rPr>
          <w:rFonts w:ascii="宋体" w:eastAsia="宋体" w:hAnsi="宋体"/>
          <w:szCs w:val="21"/>
        </w:rPr>
      </w:pPr>
    </w:p>
    <w:sectPr w:rsidR="0059279C" w:rsidRPr="00C36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9C"/>
    <w:rsid w:val="0059279C"/>
    <w:rsid w:val="006435EF"/>
    <w:rsid w:val="00C3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6DA9"/>
  <w15:chartTrackingRefBased/>
  <w15:docId w15:val="{37178525-BD01-4C0E-8581-01B07DBA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18536">
      <w:bodyDiv w:val="1"/>
      <w:marLeft w:val="0"/>
      <w:marRight w:val="0"/>
      <w:marTop w:val="0"/>
      <w:marBottom w:val="0"/>
      <w:divBdr>
        <w:top w:val="none" w:sz="0" w:space="0" w:color="auto"/>
        <w:left w:val="none" w:sz="0" w:space="0" w:color="auto"/>
        <w:bottom w:val="none" w:sz="0" w:space="0" w:color="auto"/>
        <w:right w:val="none" w:sz="0" w:space="0" w:color="auto"/>
      </w:divBdr>
      <w:divsChild>
        <w:div w:id="858935029">
          <w:marLeft w:val="0"/>
          <w:marRight w:val="0"/>
          <w:marTop w:val="0"/>
          <w:marBottom w:val="750"/>
          <w:divBdr>
            <w:top w:val="none" w:sz="0" w:space="0" w:color="auto"/>
            <w:left w:val="none" w:sz="0" w:space="0" w:color="auto"/>
            <w:bottom w:val="none" w:sz="0" w:space="0" w:color="auto"/>
            <w:right w:val="none" w:sz="0" w:space="0" w:color="auto"/>
          </w:divBdr>
          <w:divsChild>
            <w:div w:id="1600219592">
              <w:marLeft w:val="0"/>
              <w:marRight w:val="0"/>
              <w:marTop w:val="75"/>
              <w:marBottom w:val="75"/>
              <w:divBdr>
                <w:top w:val="none" w:sz="0" w:space="0" w:color="auto"/>
                <w:left w:val="none" w:sz="0" w:space="0" w:color="auto"/>
                <w:bottom w:val="none" w:sz="0" w:space="0" w:color="auto"/>
                <w:right w:val="none" w:sz="0" w:space="0" w:color="auto"/>
              </w:divBdr>
              <w:divsChild>
                <w:div w:id="990907902">
                  <w:marLeft w:val="0"/>
                  <w:marRight w:val="0"/>
                  <w:marTop w:val="0"/>
                  <w:marBottom w:val="0"/>
                  <w:divBdr>
                    <w:top w:val="none" w:sz="0" w:space="0" w:color="auto"/>
                    <w:left w:val="none" w:sz="0" w:space="0" w:color="auto"/>
                    <w:bottom w:val="none" w:sz="0" w:space="0" w:color="auto"/>
                    <w:right w:val="none" w:sz="0" w:space="0" w:color="auto"/>
                  </w:divBdr>
                  <w:divsChild>
                    <w:div w:id="165737166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1411460871">
      <w:bodyDiv w:val="1"/>
      <w:marLeft w:val="0"/>
      <w:marRight w:val="0"/>
      <w:marTop w:val="0"/>
      <w:marBottom w:val="0"/>
      <w:divBdr>
        <w:top w:val="none" w:sz="0" w:space="0" w:color="auto"/>
        <w:left w:val="none" w:sz="0" w:space="0" w:color="auto"/>
        <w:bottom w:val="none" w:sz="0" w:space="0" w:color="auto"/>
        <w:right w:val="none" w:sz="0" w:space="0" w:color="auto"/>
      </w:divBdr>
      <w:divsChild>
        <w:div w:id="1739395619">
          <w:marLeft w:val="0"/>
          <w:marRight w:val="0"/>
          <w:marTop w:val="0"/>
          <w:marBottom w:val="750"/>
          <w:divBdr>
            <w:top w:val="none" w:sz="0" w:space="0" w:color="auto"/>
            <w:left w:val="none" w:sz="0" w:space="0" w:color="auto"/>
            <w:bottom w:val="none" w:sz="0" w:space="0" w:color="auto"/>
            <w:right w:val="none" w:sz="0" w:space="0" w:color="auto"/>
          </w:divBdr>
          <w:divsChild>
            <w:div w:id="1742408304">
              <w:marLeft w:val="0"/>
              <w:marRight w:val="0"/>
              <w:marTop w:val="75"/>
              <w:marBottom w:val="75"/>
              <w:divBdr>
                <w:top w:val="none" w:sz="0" w:space="0" w:color="auto"/>
                <w:left w:val="none" w:sz="0" w:space="0" w:color="auto"/>
                <w:bottom w:val="none" w:sz="0" w:space="0" w:color="auto"/>
                <w:right w:val="none" w:sz="0" w:space="0" w:color="auto"/>
              </w:divBdr>
              <w:divsChild>
                <w:div w:id="1391343843">
                  <w:marLeft w:val="0"/>
                  <w:marRight w:val="0"/>
                  <w:marTop w:val="0"/>
                  <w:marBottom w:val="0"/>
                  <w:divBdr>
                    <w:top w:val="none" w:sz="0" w:space="0" w:color="auto"/>
                    <w:left w:val="none" w:sz="0" w:space="0" w:color="auto"/>
                    <w:bottom w:val="none" w:sz="0" w:space="0" w:color="auto"/>
                    <w:right w:val="none" w:sz="0" w:space="0" w:color="auto"/>
                  </w:divBdr>
                  <w:divsChild>
                    <w:div w:id="75767218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2</cp:revision>
  <dcterms:created xsi:type="dcterms:W3CDTF">2024-10-12T01:25:00Z</dcterms:created>
  <dcterms:modified xsi:type="dcterms:W3CDTF">2024-10-12T01:27:00Z</dcterms:modified>
</cp:coreProperties>
</file>