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B6BAAE">
      <w:pPr>
        <w:spacing w:before="120" w:beforeLines="50" w:after="120" w:afterLines="50" w:line="400" w:lineRule="exact"/>
        <w:ind w:firstLine="420" w:firstLineChars="200"/>
        <w:rPr>
          <w:rFonts w:hint="eastAsia" w:ascii="宋体" w:hAnsi="宋体"/>
        </w:rPr>
      </w:pPr>
    </w:p>
    <w:p w14:paraId="37245C5C">
      <w:pPr>
        <w:spacing w:before="120" w:beforeLines="50" w:after="120" w:afterLines="50" w:line="360" w:lineRule="auto"/>
        <w:jc w:val="center"/>
        <w:rPr>
          <w:rFonts w:hint="eastAsia" w:ascii="宋体" w:hAnsi="宋体"/>
          <w:b/>
          <w:bCs/>
          <w:sz w:val="40"/>
          <w:szCs w:val="44"/>
        </w:rPr>
      </w:pPr>
    </w:p>
    <w:p w14:paraId="08F80347">
      <w:pPr>
        <w:spacing w:before="120" w:beforeLines="50" w:after="120" w:afterLines="50" w:line="360" w:lineRule="auto"/>
        <w:jc w:val="center"/>
        <w:rPr>
          <w:rFonts w:hint="eastAsia" w:ascii="宋体" w:hAnsi="宋体"/>
          <w:b/>
          <w:bCs/>
          <w:sz w:val="40"/>
          <w:szCs w:val="44"/>
        </w:rPr>
      </w:pPr>
      <w:r>
        <w:rPr>
          <w:rFonts w:hint="eastAsia" w:ascii="宋体" w:hAnsi="宋体"/>
          <w:b/>
          <w:bCs/>
          <w:sz w:val="40"/>
          <w:szCs w:val="44"/>
        </w:rPr>
        <w:t>河北高速公路集团有限公司大广分公司</w:t>
      </w:r>
    </w:p>
    <w:p w14:paraId="2DA27AB5">
      <w:pPr>
        <w:spacing w:before="120" w:beforeLines="50" w:after="120" w:afterLines="50" w:line="360" w:lineRule="auto"/>
        <w:jc w:val="center"/>
        <w:rPr>
          <w:rFonts w:hint="eastAsia" w:ascii="宋体" w:hAnsi="宋体"/>
          <w:bCs/>
          <w:sz w:val="44"/>
          <w:szCs w:val="44"/>
        </w:rPr>
      </w:pPr>
      <w:r>
        <w:rPr>
          <w:rFonts w:hint="eastAsia" w:ascii="宋体" w:hAnsi="宋体"/>
          <w:b/>
          <w:bCs/>
          <w:sz w:val="40"/>
          <w:szCs w:val="44"/>
        </w:rPr>
        <w:t>“轻量化智慧高速公路运行监测和智能管控技术研究及应用”科技创新项目</w:t>
      </w:r>
    </w:p>
    <w:p w14:paraId="4D4A4945">
      <w:pPr>
        <w:pStyle w:val="2"/>
        <w:rPr>
          <w:rFonts w:hint="eastAsia" w:ascii="宋体" w:hAnsi="宋体"/>
        </w:rPr>
      </w:pPr>
    </w:p>
    <w:p w14:paraId="35E9BBE7">
      <w:pPr>
        <w:rPr>
          <w:rFonts w:hint="eastAsia" w:ascii="宋体" w:hAnsi="宋体"/>
        </w:rPr>
      </w:pPr>
    </w:p>
    <w:p w14:paraId="62DA4C9B">
      <w:pPr>
        <w:rPr>
          <w:rFonts w:hint="eastAsia" w:ascii="宋体" w:hAnsi="宋体"/>
        </w:rPr>
      </w:pPr>
    </w:p>
    <w:p w14:paraId="6BB9BF48">
      <w:pPr>
        <w:spacing w:before="120" w:beforeLines="50" w:after="120" w:afterLines="50"/>
        <w:jc w:val="center"/>
        <w:rPr>
          <w:rFonts w:hint="eastAsia" w:ascii="宋体" w:hAnsi="宋体"/>
          <w:sz w:val="72"/>
          <w:szCs w:val="72"/>
        </w:rPr>
      </w:pPr>
      <w:r>
        <w:rPr>
          <w:rFonts w:hint="eastAsia" w:ascii="宋体" w:hAnsi="宋体"/>
          <w:sz w:val="72"/>
          <w:szCs w:val="72"/>
        </w:rPr>
        <w:t>揭榜指南文件</w:t>
      </w:r>
    </w:p>
    <w:p w14:paraId="4FEC195A">
      <w:pPr>
        <w:spacing w:before="120" w:beforeLines="50" w:after="120" w:afterLines="50"/>
        <w:jc w:val="center"/>
        <w:rPr>
          <w:rFonts w:hint="eastAsia" w:ascii="宋体" w:hAnsi="宋体"/>
        </w:rPr>
      </w:pPr>
      <w:r>
        <w:rPr>
          <w:rFonts w:hint="eastAsia" w:ascii="宋体" w:hAnsi="宋体"/>
          <w:bCs/>
          <w:sz w:val="30"/>
          <w:szCs w:val="30"/>
        </w:rPr>
        <w:t>项目编号：ZXGS-JBGS-20240913</w:t>
      </w:r>
    </w:p>
    <w:p w14:paraId="2F9576A0">
      <w:pPr>
        <w:spacing w:before="120" w:beforeLines="50" w:after="120" w:afterLines="50"/>
        <w:jc w:val="left"/>
        <w:rPr>
          <w:rFonts w:hint="eastAsia" w:ascii="宋体" w:hAnsi="宋体"/>
        </w:rPr>
      </w:pPr>
    </w:p>
    <w:p w14:paraId="13F4A54E">
      <w:pPr>
        <w:pStyle w:val="40"/>
        <w:rPr>
          <w:rFonts w:hint="eastAsia" w:ascii="宋体" w:hAnsi="宋体"/>
        </w:rPr>
      </w:pPr>
    </w:p>
    <w:p w14:paraId="2B765843">
      <w:pPr>
        <w:pStyle w:val="40"/>
        <w:rPr>
          <w:rFonts w:hint="eastAsia" w:ascii="宋体" w:hAnsi="宋体"/>
        </w:rPr>
      </w:pPr>
    </w:p>
    <w:p w14:paraId="7624BB48">
      <w:pPr>
        <w:pStyle w:val="40"/>
        <w:rPr>
          <w:rFonts w:hint="eastAsia" w:ascii="宋体" w:hAnsi="宋体"/>
        </w:rPr>
      </w:pPr>
    </w:p>
    <w:p w14:paraId="7A31BB27">
      <w:pPr>
        <w:pStyle w:val="40"/>
        <w:rPr>
          <w:rFonts w:hint="eastAsia" w:ascii="宋体" w:hAnsi="宋体"/>
        </w:rPr>
      </w:pPr>
    </w:p>
    <w:p w14:paraId="60E5CD10">
      <w:pPr>
        <w:pStyle w:val="40"/>
        <w:rPr>
          <w:rFonts w:hint="eastAsia" w:ascii="宋体" w:hAnsi="宋体"/>
        </w:rPr>
      </w:pPr>
    </w:p>
    <w:p w14:paraId="600FBBA2">
      <w:pPr>
        <w:pStyle w:val="40"/>
        <w:rPr>
          <w:rFonts w:hint="eastAsia" w:ascii="宋体" w:hAnsi="宋体"/>
        </w:rPr>
      </w:pPr>
    </w:p>
    <w:p w14:paraId="6AF8CF6D">
      <w:pPr>
        <w:pStyle w:val="40"/>
        <w:rPr>
          <w:rFonts w:hint="eastAsia" w:ascii="宋体" w:hAnsi="宋体"/>
        </w:rPr>
      </w:pPr>
    </w:p>
    <w:p w14:paraId="663A8906">
      <w:pPr>
        <w:adjustRightInd w:val="0"/>
        <w:snapToGrid w:val="0"/>
        <w:spacing w:after="0" w:line="480" w:lineRule="auto"/>
        <w:ind w:firstLine="1699" w:firstLineChars="607"/>
        <w:rPr>
          <w:rFonts w:hint="eastAsia" w:ascii="宋体" w:hAnsi="宋体"/>
          <w:bCs/>
          <w:sz w:val="28"/>
          <w:szCs w:val="28"/>
        </w:rPr>
      </w:pPr>
      <w:r>
        <w:rPr>
          <w:rFonts w:hint="eastAsia" w:ascii="宋体" w:hAnsi="宋体"/>
          <w:bCs/>
          <w:sz w:val="28"/>
          <w:szCs w:val="28"/>
        </w:rPr>
        <w:t>用户单位：河北高速公路集团有限公司大广分公司</w:t>
      </w:r>
    </w:p>
    <w:p w14:paraId="6EA791E7">
      <w:pPr>
        <w:adjustRightInd w:val="0"/>
        <w:snapToGrid w:val="0"/>
        <w:spacing w:after="0" w:line="480" w:lineRule="auto"/>
        <w:ind w:firstLine="1699" w:firstLineChars="607"/>
        <w:rPr>
          <w:rFonts w:hint="eastAsia" w:ascii="宋体" w:hAnsi="宋体"/>
          <w:bCs/>
          <w:sz w:val="28"/>
          <w:szCs w:val="28"/>
        </w:rPr>
      </w:pPr>
      <w:r>
        <w:rPr>
          <w:rFonts w:hint="eastAsia" w:ascii="宋体" w:hAnsi="宋体"/>
          <w:bCs/>
          <w:sz w:val="28"/>
          <w:szCs w:val="28"/>
        </w:rPr>
        <w:t>代理机构：</w:t>
      </w:r>
      <w:r>
        <w:rPr>
          <w:rFonts w:hint="eastAsia" w:ascii="宋体" w:hAnsi="宋体"/>
          <w:bCs/>
          <w:spacing w:val="34"/>
          <w:sz w:val="28"/>
          <w:szCs w:val="28"/>
        </w:rPr>
        <w:t xml:space="preserve">河北高速集团工程咨询有限公司 </w:t>
      </w:r>
      <w:r>
        <w:rPr>
          <w:rFonts w:hint="eastAsia" w:ascii="宋体" w:hAnsi="宋体"/>
          <w:bCs/>
          <w:sz w:val="28"/>
          <w:szCs w:val="28"/>
        </w:rPr>
        <w:t xml:space="preserve">   </w:t>
      </w:r>
    </w:p>
    <w:p w14:paraId="2D954C3F">
      <w:pPr>
        <w:adjustRightInd w:val="0"/>
        <w:snapToGrid w:val="0"/>
        <w:spacing w:after="0" w:line="480" w:lineRule="auto"/>
        <w:ind w:firstLine="4250" w:firstLineChars="1518"/>
        <w:rPr>
          <w:rFonts w:hint="eastAsia" w:ascii="宋体" w:hAnsi="宋体"/>
          <w:bCs/>
          <w:sz w:val="32"/>
          <w:szCs w:val="32"/>
        </w:rPr>
      </w:pPr>
      <w:r>
        <w:rPr>
          <w:rFonts w:ascii="宋体" w:hAnsi="宋体"/>
          <w:bCs/>
          <w:sz w:val="28"/>
          <w:szCs w:val="28"/>
        </w:rPr>
        <w:t>20</w:t>
      </w:r>
      <w:r>
        <w:rPr>
          <w:rFonts w:hint="eastAsia" w:ascii="宋体" w:hAnsi="宋体"/>
          <w:bCs/>
          <w:sz w:val="28"/>
          <w:szCs w:val="28"/>
        </w:rPr>
        <w:t>24年</w:t>
      </w:r>
      <w:r>
        <w:rPr>
          <w:rFonts w:hint="eastAsia" w:ascii="宋体" w:hAnsi="宋体"/>
          <w:bCs/>
          <w:sz w:val="28"/>
          <w:szCs w:val="28"/>
          <w:lang w:val="en-US" w:eastAsia="zh-CN"/>
        </w:rPr>
        <w:t>10</w:t>
      </w:r>
      <w:bookmarkStart w:id="44" w:name="_GoBack"/>
      <w:bookmarkEnd w:id="44"/>
      <w:r>
        <w:rPr>
          <w:rFonts w:hint="eastAsia" w:ascii="宋体" w:hAnsi="宋体"/>
          <w:bCs/>
          <w:sz w:val="28"/>
          <w:szCs w:val="28"/>
        </w:rPr>
        <w:t>月</w:t>
      </w:r>
    </w:p>
    <w:p w14:paraId="3F2CB786">
      <w:pPr>
        <w:pStyle w:val="97"/>
        <w:spacing w:before="120" w:beforeLines="50" w:after="120" w:afterLines="50" w:line="400" w:lineRule="exact"/>
        <w:jc w:val="center"/>
        <w:rPr>
          <w:rFonts w:hint="eastAsia" w:ascii="宋体" w:hAnsi="宋体"/>
          <w:lang w:val="zh-CN"/>
        </w:rPr>
        <w:sectPr>
          <w:headerReference r:id="rId7" w:type="first"/>
          <w:headerReference r:id="rId5" w:type="default"/>
          <w:footerReference r:id="rId8" w:type="default"/>
          <w:headerReference r:id="rId6" w:type="even"/>
          <w:footerReference r:id="rId9" w:type="even"/>
          <w:type w:val="nextColumn"/>
          <w:pgSz w:w="12240" w:h="15840"/>
          <w:pgMar w:top="1418" w:right="1418" w:bottom="1418" w:left="1418" w:header="720" w:footer="720" w:gutter="0"/>
          <w:pgNumType w:start="1"/>
          <w:cols w:space="720" w:num="1"/>
          <w:docGrid w:linePitch="285" w:charSpace="0"/>
        </w:sectPr>
      </w:pPr>
    </w:p>
    <w:p w14:paraId="75C95F50">
      <w:pPr>
        <w:jc w:val="center"/>
        <w:rPr>
          <w:rFonts w:hint="eastAsia" w:ascii="宋体" w:hAnsi="宋体"/>
        </w:rPr>
      </w:pPr>
    </w:p>
    <w:p w14:paraId="495A7207">
      <w:pPr>
        <w:pStyle w:val="104"/>
        <w:jc w:val="center"/>
        <w:rPr>
          <w:rFonts w:hint="eastAsia" w:ascii="宋体" w:hAnsi="宋体"/>
          <w:b w:val="0"/>
          <w:color w:val="auto"/>
        </w:rPr>
      </w:pPr>
      <w:bookmarkStart w:id="0" w:name="_Toc20130"/>
      <w:bookmarkStart w:id="1" w:name="_Toc1184"/>
      <w:bookmarkStart w:id="2" w:name="_Toc144974479"/>
      <w:bookmarkStart w:id="3" w:name="_Toc152042287"/>
      <w:bookmarkStart w:id="4" w:name="_Toc152045511"/>
      <w:r>
        <w:rPr>
          <w:rFonts w:ascii="宋体" w:hAnsi="宋体"/>
          <w:b w:val="0"/>
          <w:color w:val="auto"/>
          <w:lang w:val="zh-CN"/>
        </w:rPr>
        <w:t>目  录</w:t>
      </w:r>
      <w:bookmarkEnd w:id="0"/>
      <w:bookmarkEnd w:id="1"/>
    </w:p>
    <w:p w14:paraId="2DD55B06">
      <w:pPr>
        <w:pStyle w:val="27"/>
        <w:tabs>
          <w:tab w:val="right" w:leader="dot" w:pos="8630"/>
        </w:tabs>
        <w:jc w:val="center"/>
        <w:rPr>
          <w:rFonts w:hint="eastAsia" w:ascii="宋体" w:hAnsi="宋体"/>
        </w:rPr>
      </w:pPr>
    </w:p>
    <w:p w14:paraId="6D11BEE8">
      <w:pPr>
        <w:pStyle w:val="27"/>
        <w:tabs>
          <w:tab w:val="right" w:leader="dot" w:pos="8640"/>
        </w:tabs>
        <w:spacing w:line="720" w:lineRule="auto"/>
        <w:ind w:right="46" w:rightChars="22"/>
        <w:rPr>
          <w:rFonts w:hint="eastAsia" w:ascii="宋体" w:hAnsi="宋体"/>
          <w:szCs w:val="21"/>
        </w:rPr>
      </w:pPr>
      <w:r>
        <w:rPr>
          <w:rFonts w:ascii="宋体" w:hAnsi="宋体"/>
          <w:szCs w:val="21"/>
        </w:rPr>
        <w:fldChar w:fldCharType="begin"/>
      </w:r>
      <w:r>
        <w:rPr>
          <w:rFonts w:ascii="宋体" w:hAnsi="宋体"/>
          <w:szCs w:val="21"/>
        </w:rPr>
        <w:instrText xml:space="preserve">TOC \o "1-3" \h \u </w:instrText>
      </w:r>
      <w:r>
        <w:rPr>
          <w:rFonts w:ascii="宋体" w:hAnsi="宋体"/>
          <w:szCs w:val="21"/>
        </w:rPr>
        <w:fldChar w:fldCharType="separate"/>
      </w:r>
    </w:p>
    <w:p w14:paraId="5CD5C04B">
      <w:pPr>
        <w:pStyle w:val="27"/>
        <w:tabs>
          <w:tab w:val="right" w:leader="dot" w:pos="9498"/>
        </w:tabs>
        <w:spacing w:line="720" w:lineRule="auto"/>
        <w:rPr>
          <w:rFonts w:hint="eastAsia" w:ascii="宋体" w:hAnsi="宋体"/>
          <w:szCs w:val="21"/>
        </w:rPr>
      </w:pPr>
      <w:r>
        <w:fldChar w:fldCharType="begin"/>
      </w:r>
      <w:r>
        <w:instrText xml:space="preserve"> HYPERLINK \l "_Toc27944" </w:instrText>
      </w:r>
      <w:r>
        <w:fldChar w:fldCharType="separate"/>
      </w:r>
      <w:r>
        <w:rPr>
          <w:rFonts w:ascii="宋体" w:hAnsi="宋体"/>
          <w:szCs w:val="21"/>
        </w:rPr>
        <w:t>第一章</w:t>
      </w:r>
      <w:r>
        <w:rPr>
          <w:rFonts w:hint="eastAsia" w:ascii="宋体" w:hAnsi="宋体"/>
          <w:szCs w:val="21"/>
        </w:rPr>
        <w:t>“揭榜挂帅”榜单</w:t>
      </w:r>
      <w:r>
        <w:rPr>
          <w:rFonts w:ascii="宋体" w:hAnsi="宋体"/>
          <w:szCs w:val="21"/>
        </w:rPr>
        <w:tab/>
      </w:r>
      <w:r>
        <w:rPr>
          <w:rFonts w:ascii="宋体" w:hAnsi="宋体"/>
          <w:szCs w:val="21"/>
        </w:rPr>
        <w:fldChar w:fldCharType="begin"/>
      </w:r>
      <w:r>
        <w:rPr>
          <w:rFonts w:ascii="宋体" w:hAnsi="宋体"/>
          <w:szCs w:val="21"/>
        </w:rPr>
        <w:instrText xml:space="preserve"> PAGEREF _Toc27944 \h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szCs w:val="21"/>
        </w:rPr>
        <w:fldChar w:fldCharType="end"/>
      </w:r>
    </w:p>
    <w:p w14:paraId="0F3EDA63">
      <w:pPr>
        <w:pStyle w:val="27"/>
        <w:tabs>
          <w:tab w:val="right" w:leader="dot" w:pos="9498"/>
        </w:tabs>
        <w:spacing w:line="720" w:lineRule="auto"/>
        <w:rPr>
          <w:rFonts w:hint="eastAsia" w:ascii="宋体" w:hAnsi="宋体"/>
          <w:szCs w:val="21"/>
        </w:rPr>
      </w:pPr>
      <w:r>
        <w:fldChar w:fldCharType="begin"/>
      </w:r>
      <w:r>
        <w:instrText xml:space="preserve"> HYPERLINK \l "_Toc4524" </w:instrText>
      </w:r>
      <w:r>
        <w:fldChar w:fldCharType="separate"/>
      </w:r>
      <w:r>
        <w:rPr>
          <w:rFonts w:ascii="宋体" w:hAnsi="宋体"/>
          <w:szCs w:val="21"/>
        </w:rPr>
        <w:t>第</w:t>
      </w:r>
      <w:r>
        <w:rPr>
          <w:rFonts w:hint="eastAsia" w:ascii="宋体" w:hAnsi="宋体"/>
          <w:szCs w:val="21"/>
        </w:rPr>
        <w:t>二</w:t>
      </w:r>
      <w:r>
        <w:rPr>
          <w:rFonts w:ascii="宋体" w:hAnsi="宋体"/>
          <w:szCs w:val="21"/>
        </w:rPr>
        <w:t>章</w:t>
      </w:r>
      <w:r>
        <w:rPr>
          <w:rFonts w:hint="eastAsia" w:ascii="宋体" w:hAnsi="宋体"/>
          <w:szCs w:val="21"/>
        </w:rPr>
        <w:t xml:space="preserve"> 揭榜人须知</w:t>
      </w:r>
      <w:r>
        <w:rPr>
          <w:rFonts w:hint="eastAsia" w:ascii="宋体" w:hAnsi="宋体"/>
          <w:szCs w:val="21"/>
        </w:rPr>
        <w:tab/>
      </w:r>
      <w:r>
        <w:rPr>
          <w:rFonts w:hint="eastAsia" w:ascii="宋体" w:hAnsi="宋体"/>
          <w:szCs w:val="21"/>
        </w:rPr>
        <w:t>12</w:t>
      </w:r>
    </w:p>
    <w:p w14:paraId="794CB2F8">
      <w:pPr>
        <w:pStyle w:val="27"/>
        <w:tabs>
          <w:tab w:val="right" w:leader="dot" w:pos="9498"/>
        </w:tabs>
        <w:spacing w:line="720" w:lineRule="auto"/>
        <w:rPr>
          <w:rFonts w:hint="eastAsia" w:ascii="宋体" w:hAnsi="宋体"/>
          <w:szCs w:val="21"/>
        </w:rPr>
      </w:pPr>
      <w:r>
        <w:rPr>
          <w:rFonts w:hint="eastAsia" w:ascii="宋体" w:hAnsi="宋体"/>
          <w:szCs w:val="21"/>
        </w:rPr>
        <w:t>第三章 评审</w:t>
      </w:r>
      <w:r>
        <w:rPr>
          <w:rFonts w:ascii="宋体" w:hAnsi="宋体"/>
          <w:szCs w:val="21"/>
        </w:rPr>
        <w:t>办法</w:t>
      </w:r>
      <w:r>
        <w:rPr>
          <w:rFonts w:ascii="宋体" w:hAnsi="宋体"/>
          <w:szCs w:val="21"/>
        </w:rPr>
        <w:tab/>
      </w:r>
      <w:r>
        <w:rPr>
          <w:rFonts w:ascii="宋体" w:hAnsi="宋体"/>
          <w:szCs w:val="21"/>
        </w:rPr>
        <w:fldChar w:fldCharType="begin"/>
      </w:r>
      <w:r>
        <w:rPr>
          <w:rFonts w:ascii="宋体" w:hAnsi="宋体"/>
          <w:szCs w:val="21"/>
        </w:rPr>
        <w:instrText xml:space="preserve"> PAGEREF _Toc4524 \h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ascii="宋体" w:hAnsi="宋体"/>
          <w:szCs w:val="21"/>
        </w:rPr>
        <w:fldChar w:fldCharType="end"/>
      </w:r>
      <w:r>
        <w:rPr>
          <w:rFonts w:hint="eastAsia" w:ascii="宋体" w:hAnsi="宋体"/>
          <w:szCs w:val="21"/>
        </w:rPr>
        <w:t>5</w:t>
      </w:r>
    </w:p>
    <w:p w14:paraId="0E7ADE57">
      <w:pPr>
        <w:pStyle w:val="27"/>
        <w:tabs>
          <w:tab w:val="right" w:leader="dot" w:pos="9498"/>
        </w:tabs>
        <w:spacing w:line="720" w:lineRule="auto"/>
        <w:rPr>
          <w:rFonts w:hint="eastAsia" w:ascii="宋体" w:hAnsi="宋体"/>
        </w:rPr>
      </w:pPr>
      <w:r>
        <w:fldChar w:fldCharType="begin"/>
      </w:r>
      <w:r>
        <w:instrText xml:space="preserve"> HYPERLINK \l "_Toc6071" </w:instrText>
      </w:r>
      <w:r>
        <w:fldChar w:fldCharType="separate"/>
      </w:r>
      <w:r>
        <w:rPr>
          <w:rFonts w:ascii="宋体" w:hAnsi="宋体"/>
          <w:szCs w:val="21"/>
        </w:rPr>
        <w:t>第</w:t>
      </w:r>
      <w:r>
        <w:rPr>
          <w:rFonts w:hint="eastAsia" w:ascii="宋体" w:hAnsi="宋体"/>
          <w:szCs w:val="21"/>
        </w:rPr>
        <w:t>四</w:t>
      </w:r>
      <w:r>
        <w:rPr>
          <w:rFonts w:ascii="宋体" w:hAnsi="宋体"/>
          <w:szCs w:val="21"/>
        </w:rPr>
        <w:t>章</w:t>
      </w:r>
      <w:r>
        <w:rPr>
          <w:rFonts w:hint="eastAsia" w:ascii="宋体" w:hAnsi="宋体"/>
          <w:szCs w:val="21"/>
        </w:rPr>
        <w:t xml:space="preserve"> 项目申报书</w:t>
      </w:r>
      <w:r>
        <w:rPr>
          <w:rFonts w:ascii="宋体" w:hAnsi="宋体"/>
          <w:szCs w:val="21"/>
        </w:rPr>
        <w:t>格式</w:t>
      </w:r>
      <w:r>
        <w:rPr>
          <w:rFonts w:ascii="宋体" w:hAnsi="宋体"/>
          <w:szCs w:val="21"/>
        </w:rPr>
        <w:tab/>
      </w:r>
      <w:r>
        <w:rPr>
          <w:rFonts w:ascii="宋体" w:hAnsi="宋体"/>
          <w:szCs w:val="21"/>
        </w:rPr>
        <w:fldChar w:fldCharType="end"/>
      </w:r>
      <w:r>
        <w:rPr>
          <w:rFonts w:hint="eastAsia" w:ascii="宋体" w:hAnsi="宋体"/>
          <w:szCs w:val="21"/>
        </w:rPr>
        <w:t>20</w:t>
      </w:r>
    </w:p>
    <w:p w14:paraId="1AB06807">
      <w:pPr>
        <w:pStyle w:val="27"/>
        <w:tabs>
          <w:tab w:val="right" w:leader="dot" w:pos="9498"/>
        </w:tabs>
        <w:spacing w:line="720" w:lineRule="auto"/>
        <w:rPr>
          <w:rFonts w:hint="eastAsia" w:ascii="宋体" w:hAnsi="宋体"/>
        </w:rPr>
      </w:pPr>
    </w:p>
    <w:p w14:paraId="7C93A5C3"/>
    <w:p w14:paraId="474B2625">
      <w:pPr>
        <w:spacing w:line="720" w:lineRule="auto"/>
        <w:rPr>
          <w:rFonts w:hint="eastAsia" w:ascii="宋体" w:hAnsi="宋体"/>
          <w:szCs w:val="21"/>
        </w:rPr>
      </w:pPr>
      <w:r>
        <w:rPr>
          <w:rFonts w:ascii="宋体" w:hAnsi="宋体"/>
          <w:szCs w:val="21"/>
        </w:rPr>
        <w:fldChar w:fldCharType="end"/>
      </w:r>
    </w:p>
    <w:p w14:paraId="49D950C3">
      <w:pPr>
        <w:rPr>
          <w:rFonts w:hint="eastAsia" w:ascii="宋体" w:hAnsi="宋体"/>
        </w:rPr>
        <w:sectPr>
          <w:footerReference r:id="rId10" w:type="default"/>
          <w:type w:val="nextColumn"/>
          <w:pgSz w:w="12240" w:h="15840"/>
          <w:pgMar w:top="1418" w:right="1418" w:bottom="1418" w:left="1418" w:header="720" w:footer="720" w:gutter="0"/>
          <w:pgNumType w:start="1"/>
          <w:cols w:space="720" w:num="1"/>
          <w:docGrid w:linePitch="285" w:charSpace="0"/>
        </w:sectPr>
      </w:pPr>
    </w:p>
    <w:p w14:paraId="7CCD0C10">
      <w:pPr>
        <w:pStyle w:val="3"/>
        <w:spacing w:before="0" w:after="0" w:line="500" w:lineRule="exact"/>
        <w:jc w:val="center"/>
        <w:rPr>
          <w:rFonts w:hint="eastAsia" w:ascii="宋体" w:hAnsi="宋体"/>
          <w:sz w:val="32"/>
          <w:szCs w:val="32"/>
        </w:rPr>
      </w:pPr>
      <w:bookmarkStart w:id="5" w:name="_Toc10093"/>
      <w:bookmarkStart w:id="6" w:name="_Toc27944"/>
      <w:r>
        <w:rPr>
          <w:rFonts w:ascii="宋体" w:hAnsi="宋体"/>
          <w:sz w:val="32"/>
          <w:szCs w:val="32"/>
        </w:rPr>
        <w:t>第一章</w:t>
      </w:r>
      <w:bookmarkEnd w:id="5"/>
      <w:r>
        <w:rPr>
          <w:rFonts w:hint="eastAsia" w:ascii="宋体" w:hAnsi="宋体"/>
          <w:sz w:val="32"/>
          <w:szCs w:val="32"/>
        </w:rPr>
        <w:t>“揭榜挂帅”榜单</w:t>
      </w:r>
      <w:bookmarkEnd w:id="6"/>
    </w:p>
    <w:p w14:paraId="6154C529">
      <w:pPr>
        <w:spacing w:after="0" w:line="500" w:lineRule="exact"/>
        <w:jc w:val="center"/>
        <w:rPr>
          <w:rFonts w:hint="eastAsia" w:ascii="宋体" w:hAnsi="宋体"/>
          <w:b/>
          <w:bCs/>
          <w:sz w:val="30"/>
          <w:szCs w:val="30"/>
        </w:rPr>
      </w:pPr>
    </w:p>
    <w:p w14:paraId="0C1C9FC6">
      <w:pPr>
        <w:pStyle w:val="4"/>
        <w:spacing w:before="0" w:after="0" w:line="360" w:lineRule="auto"/>
        <w:ind w:firstLine="456" w:firstLineChars="200"/>
        <w:rPr>
          <w:rFonts w:hint="eastAsia" w:ascii="宋体" w:hAnsi="宋体" w:eastAsia="宋体"/>
          <w:sz w:val="24"/>
          <w:szCs w:val="24"/>
        </w:rPr>
      </w:pPr>
      <w:bookmarkStart w:id="7" w:name="_Toc17762"/>
      <w:bookmarkStart w:id="8" w:name="_Toc21281"/>
      <w:bookmarkStart w:id="9" w:name="_Toc492300547"/>
      <w:r>
        <w:rPr>
          <w:rFonts w:hint="eastAsia" w:ascii="宋体" w:hAnsi="宋体" w:eastAsia="宋体"/>
          <w:sz w:val="24"/>
          <w:szCs w:val="24"/>
        </w:rPr>
        <w:t>1.项目基本情况</w:t>
      </w:r>
    </w:p>
    <w:bookmarkEnd w:id="2"/>
    <w:bookmarkEnd w:id="3"/>
    <w:bookmarkEnd w:id="4"/>
    <w:bookmarkEnd w:id="7"/>
    <w:bookmarkEnd w:id="8"/>
    <w:bookmarkEnd w:id="9"/>
    <w:p w14:paraId="412A154B">
      <w:pPr>
        <w:tabs>
          <w:tab w:val="left" w:pos="1283"/>
          <w:tab w:val="left" w:pos="1922"/>
        </w:tabs>
        <w:autoSpaceDE w:val="0"/>
        <w:autoSpaceDN w:val="0"/>
        <w:spacing w:after="0" w:line="360" w:lineRule="auto"/>
        <w:ind w:firstLine="456" w:firstLineChars="200"/>
        <w:jc w:val="left"/>
        <w:rPr>
          <w:rFonts w:hint="eastAsia" w:ascii="宋体" w:hAnsi="宋体"/>
          <w:sz w:val="24"/>
          <w:szCs w:val="24"/>
        </w:rPr>
      </w:pPr>
      <w:r>
        <w:rPr>
          <w:rFonts w:hint="eastAsia" w:ascii="宋体" w:hAnsi="宋体"/>
          <w:sz w:val="24"/>
          <w:szCs w:val="24"/>
        </w:rPr>
        <w:t>1.1 项目概况</w:t>
      </w:r>
    </w:p>
    <w:p w14:paraId="6F0941AA">
      <w:pPr>
        <w:tabs>
          <w:tab w:val="left" w:pos="1283"/>
          <w:tab w:val="left" w:pos="1922"/>
        </w:tabs>
        <w:autoSpaceDE w:val="0"/>
        <w:autoSpaceDN w:val="0"/>
        <w:spacing w:line="360" w:lineRule="auto"/>
        <w:ind w:firstLine="456" w:firstLineChars="200"/>
        <w:jc w:val="left"/>
        <w:rPr>
          <w:rFonts w:hint="eastAsia" w:ascii="宋体" w:hAnsi="宋体"/>
          <w:sz w:val="24"/>
          <w:szCs w:val="24"/>
        </w:rPr>
      </w:pPr>
      <w:r>
        <w:rPr>
          <w:rFonts w:hint="eastAsia" w:ascii="宋体" w:hAnsi="宋体"/>
          <w:sz w:val="24"/>
          <w:szCs w:val="24"/>
        </w:rPr>
        <w:t>依托大广智慧高速公路建设，解决轻量化智慧高速公路建设过程中遇到感知、管控及发布遇到的技术问题，支撑大广高速数字化转型，同时成果为河北省乃至全国在役智慧高速公路的建设及数字化转型提供技术探索和支撑。</w:t>
      </w:r>
    </w:p>
    <w:p w14:paraId="016E5427">
      <w:pPr>
        <w:tabs>
          <w:tab w:val="left" w:pos="1283"/>
          <w:tab w:val="left" w:pos="1922"/>
        </w:tabs>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1.2 项目内容</w:t>
      </w:r>
    </w:p>
    <w:p w14:paraId="594DC86D">
      <w:pPr>
        <w:pStyle w:val="2"/>
        <w:spacing w:after="0" w:line="360" w:lineRule="auto"/>
        <w:ind w:firstLine="456" w:firstLineChars="200"/>
        <w:rPr>
          <w:rFonts w:ascii="宋体"/>
          <w:sz w:val="24"/>
          <w:szCs w:val="24"/>
        </w:rPr>
      </w:pPr>
      <w:r>
        <w:rPr>
          <w:rFonts w:hint="eastAsia" w:ascii="宋体" w:hAnsi="宋体"/>
          <w:sz w:val="24"/>
          <w:szCs w:val="24"/>
        </w:rPr>
        <w:t>开展轻量化智慧高速公路运行监测和智能管控相关的技术研究及应用，研发轻量化、较低投入的智慧高速建设模式，支撑大广高速数字化转型，同时形成在役高速公路的数字化转型示范路。并结合“十四五”规划的要求，到</w:t>
      </w:r>
      <w:r>
        <w:rPr>
          <w:rFonts w:ascii="宋体" w:hAnsi="宋体"/>
          <w:sz w:val="24"/>
          <w:szCs w:val="24"/>
        </w:rPr>
        <w:t>2025</w:t>
      </w:r>
      <w:r>
        <w:rPr>
          <w:rFonts w:hint="eastAsia" w:ascii="宋体" w:hAnsi="宋体"/>
          <w:sz w:val="24"/>
          <w:szCs w:val="24"/>
        </w:rPr>
        <w:t>年行政办公及电子政务系统要全部完成国产化替代。依据</w:t>
      </w:r>
      <w:r>
        <w:rPr>
          <w:rFonts w:ascii="宋体" w:hAnsi="宋体"/>
          <w:sz w:val="24"/>
          <w:szCs w:val="24"/>
        </w:rPr>
        <w:t>2022</w:t>
      </w:r>
      <w:r>
        <w:rPr>
          <w:rFonts w:hint="eastAsia" w:ascii="宋体" w:hAnsi="宋体"/>
          <w:sz w:val="24"/>
          <w:szCs w:val="24"/>
        </w:rPr>
        <w:t>年</w:t>
      </w:r>
      <w:r>
        <w:rPr>
          <w:rFonts w:ascii="宋体" w:hAnsi="宋体"/>
          <w:sz w:val="24"/>
          <w:szCs w:val="24"/>
        </w:rPr>
        <w:t>9</w:t>
      </w:r>
      <w:r>
        <w:rPr>
          <w:rFonts w:hint="eastAsia" w:ascii="宋体" w:hAnsi="宋体"/>
          <w:sz w:val="24"/>
          <w:szCs w:val="24"/>
        </w:rPr>
        <w:t>月底国资委下发的</w:t>
      </w:r>
      <w:r>
        <w:rPr>
          <w:rFonts w:ascii="宋体" w:hAnsi="宋体"/>
          <w:sz w:val="24"/>
          <w:szCs w:val="24"/>
        </w:rPr>
        <w:t>79</w:t>
      </w:r>
      <w:r>
        <w:rPr>
          <w:rFonts w:hint="eastAsia" w:ascii="宋体" w:hAnsi="宋体"/>
          <w:sz w:val="24"/>
          <w:szCs w:val="24"/>
        </w:rPr>
        <w:t>号文，全面指导并要求国央企落实信息化系统的信创国产化改造，要求央企、国企、地方国企全面落实信创国产化，本项目要求信创国产化。本项目软硬件选型符合信创国产化。</w:t>
      </w:r>
    </w:p>
    <w:p w14:paraId="0C717E4F">
      <w:pPr>
        <w:tabs>
          <w:tab w:val="left" w:pos="1283"/>
          <w:tab w:val="left" w:pos="1922"/>
        </w:tabs>
        <w:autoSpaceDE w:val="0"/>
        <w:autoSpaceDN w:val="0"/>
        <w:spacing w:line="360" w:lineRule="auto"/>
        <w:ind w:firstLine="448" w:firstLineChars="200"/>
        <w:jc w:val="left"/>
        <w:rPr>
          <w:rFonts w:hint="eastAsia" w:ascii="宋体" w:hAnsi="宋体"/>
          <w:spacing w:val="-2"/>
          <w:sz w:val="24"/>
          <w:szCs w:val="24"/>
        </w:rPr>
      </w:pPr>
      <w:r>
        <w:rPr>
          <w:rFonts w:hint="eastAsia" w:ascii="宋体" w:hAnsi="宋体"/>
          <w:spacing w:val="-2"/>
          <w:sz w:val="24"/>
          <w:szCs w:val="24"/>
        </w:rPr>
        <w:t>主要研究包括：</w:t>
      </w:r>
    </w:p>
    <w:p w14:paraId="635653F0">
      <w:pPr>
        <w:tabs>
          <w:tab w:val="left" w:pos="1283"/>
          <w:tab w:val="left" w:pos="1922"/>
        </w:tabs>
        <w:autoSpaceDE w:val="0"/>
        <w:autoSpaceDN w:val="0"/>
        <w:spacing w:line="360" w:lineRule="auto"/>
        <w:ind w:firstLine="456" w:firstLineChars="200"/>
        <w:jc w:val="left"/>
        <w:rPr>
          <w:rFonts w:hint="eastAsia" w:ascii="宋体" w:hAnsi="宋体"/>
          <w:sz w:val="24"/>
          <w:szCs w:val="24"/>
        </w:rPr>
      </w:pPr>
      <w:r>
        <w:rPr>
          <w:rFonts w:hint="eastAsia" w:ascii="宋体" w:hAnsi="宋体"/>
          <w:sz w:val="24"/>
          <w:szCs w:val="24"/>
        </w:rPr>
        <w:t>一是研究轻量化智慧高速公路框架体系，形成轻量化智慧高速监测和智能管控总体架构和技术框架。</w:t>
      </w:r>
    </w:p>
    <w:p w14:paraId="2B5BE056">
      <w:pPr>
        <w:tabs>
          <w:tab w:val="left" w:pos="1283"/>
          <w:tab w:val="left" w:pos="1922"/>
        </w:tabs>
        <w:autoSpaceDE w:val="0"/>
        <w:autoSpaceDN w:val="0"/>
        <w:spacing w:line="360" w:lineRule="auto"/>
        <w:ind w:firstLine="456" w:firstLineChars="200"/>
        <w:jc w:val="left"/>
        <w:rPr>
          <w:rFonts w:hint="eastAsia" w:ascii="宋体" w:hAnsi="宋体"/>
          <w:sz w:val="24"/>
          <w:szCs w:val="24"/>
        </w:rPr>
      </w:pPr>
      <w:r>
        <w:rPr>
          <w:rFonts w:hint="eastAsia" w:ascii="宋体" w:hAnsi="宋体"/>
          <w:sz w:val="24"/>
          <w:szCs w:val="24"/>
        </w:rPr>
        <w:t>二是研究大流量在役高速公路轻量化运行监测技术，形成高速公路交通状态监测设备布设方法。</w:t>
      </w:r>
    </w:p>
    <w:p w14:paraId="7EBA107D">
      <w:pPr>
        <w:tabs>
          <w:tab w:val="left" w:pos="1283"/>
          <w:tab w:val="left" w:pos="1922"/>
        </w:tabs>
        <w:autoSpaceDE w:val="0"/>
        <w:autoSpaceDN w:val="0"/>
        <w:spacing w:line="360" w:lineRule="auto"/>
        <w:ind w:firstLine="456" w:firstLineChars="200"/>
        <w:jc w:val="left"/>
        <w:rPr>
          <w:rFonts w:hint="eastAsia" w:ascii="宋体" w:hAnsi="宋体"/>
          <w:sz w:val="24"/>
          <w:szCs w:val="24"/>
        </w:rPr>
      </w:pPr>
      <w:r>
        <w:rPr>
          <w:rFonts w:hint="eastAsia" w:ascii="宋体" w:hAnsi="宋体"/>
          <w:sz w:val="24"/>
          <w:szCs w:val="24"/>
        </w:rPr>
        <w:t>三是研究轻量化智慧高速公路交通流管控与服务技术，形成管控策略，实现大流量高速出入口协调控制、动态车道管理、动态开放硬路肩、速度和谐；提出适合大广高速公路实际特点的高速公路行车风险主动预警信息一体化发布方法。</w:t>
      </w:r>
    </w:p>
    <w:p w14:paraId="43179607">
      <w:pPr>
        <w:tabs>
          <w:tab w:val="left" w:pos="1283"/>
          <w:tab w:val="left" w:pos="1922"/>
        </w:tabs>
        <w:autoSpaceDE w:val="0"/>
        <w:autoSpaceDN w:val="0"/>
        <w:spacing w:line="360" w:lineRule="auto"/>
        <w:ind w:firstLine="456" w:firstLineChars="200"/>
        <w:jc w:val="left"/>
        <w:rPr>
          <w:rFonts w:hint="eastAsia" w:ascii="宋体" w:hAnsi="宋体"/>
          <w:sz w:val="24"/>
          <w:szCs w:val="24"/>
        </w:rPr>
      </w:pPr>
      <w:r>
        <w:rPr>
          <w:rFonts w:hint="eastAsia" w:ascii="宋体" w:hAnsi="宋体"/>
          <w:sz w:val="24"/>
          <w:szCs w:val="24"/>
        </w:rPr>
        <w:t>四是开展轻量化智慧高速公路运行监测和智能管控技术试点验证和指南编制，形成轻量化智慧高速公路运行监测和智能管控应用设计指南。</w:t>
      </w:r>
    </w:p>
    <w:p w14:paraId="08C09BB1">
      <w:pPr>
        <w:tabs>
          <w:tab w:val="left" w:pos="1283"/>
          <w:tab w:val="left" w:pos="1922"/>
        </w:tabs>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1.3 主要技术指标（如形成专利、论文、专著等数量、指标及其水平，可推广和复制的新技术、新产品、新材料等）</w:t>
      </w:r>
    </w:p>
    <w:p w14:paraId="3249EC61">
      <w:pPr>
        <w:tabs>
          <w:tab w:val="left" w:pos="1283"/>
          <w:tab w:val="left" w:pos="1922"/>
        </w:tabs>
        <w:autoSpaceDE w:val="0"/>
        <w:autoSpaceDN w:val="0"/>
        <w:spacing w:line="360" w:lineRule="auto"/>
        <w:ind w:firstLine="448" w:firstLineChars="200"/>
        <w:jc w:val="left"/>
        <w:rPr>
          <w:rFonts w:hint="eastAsia" w:ascii="宋体" w:hAnsi="宋体"/>
          <w:spacing w:val="-2"/>
          <w:sz w:val="24"/>
          <w:szCs w:val="24"/>
        </w:rPr>
      </w:pPr>
      <w:r>
        <w:rPr>
          <w:rFonts w:hint="eastAsia" w:ascii="宋体" w:hAnsi="宋体"/>
          <w:spacing w:val="-2"/>
          <w:sz w:val="24"/>
          <w:szCs w:val="24"/>
        </w:rPr>
        <w:t>一是编制轻量化智慧高速公路运行监测和智能管控技术研究及应用研究报告；</w:t>
      </w:r>
    </w:p>
    <w:p w14:paraId="58FE1C74">
      <w:pPr>
        <w:tabs>
          <w:tab w:val="left" w:pos="1283"/>
          <w:tab w:val="left" w:pos="1922"/>
        </w:tabs>
        <w:autoSpaceDE w:val="0"/>
        <w:autoSpaceDN w:val="0"/>
        <w:spacing w:line="360" w:lineRule="auto"/>
        <w:ind w:firstLine="448" w:firstLineChars="200"/>
        <w:jc w:val="left"/>
        <w:rPr>
          <w:rFonts w:hint="eastAsia" w:ascii="宋体" w:hAnsi="宋体"/>
          <w:spacing w:val="-2"/>
          <w:sz w:val="24"/>
          <w:szCs w:val="24"/>
        </w:rPr>
      </w:pPr>
      <w:r>
        <w:rPr>
          <w:rFonts w:hint="eastAsia" w:ascii="宋体" w:hAnsi="宋体"/>
          <w:spacing w:val="-2"/>
          <w:sz w:val="24"/>
          <w:szCs w:val="24"/>
        </w:rPr>
        <w:t>二是形成轻量化智慧高速公路运行监测和智能管控应用设计指南；</w:t>
      </w:r>
    </w:p>
    <w:p w14:paraId="27967877">
      <w:pPr>
        <w:tabs>
          <w:tab w:val="left" w:pos="1283"/>
          <w:tab w:val="left" w:pos="1922"/>
        </w:tabs>
        <w:autoSpaceDE w:val="0"/>
        <w:autoSpaceDN w:val="0"/>
        <w:spacing w:line="360" w:lineRule="auto"/>
        <w:ind w:firstLine="448" w:firstLineChars="200"/>
        <w:jc w:val="left"/>
        <w:rPr>
          <w:rFonts w:hint="eastAsia" w:ascii="宋体" w:hAnsi="宋体"/>
          <w:spacing w:val="-2"/>
          <w:sz w:val="24"/>
          <w:szCs w:val="24"/>
        </w:rPr>
      </w:pPr>
      <w:r>
        <w:rPr>
          <w:rFonts w:hint="eastAsia" w:ascii="宋体" w:hAnsi="宋体"/>
          <w:spacing w:val="-2"/>
          <w:sz w:val="24"/>
          <w:szCs w:val="24"/>
        </w:rPr>
        <w:t>三是研发一套具备轻量化智慧高速公路运行监测和智能管控原型系统，采用国产工控设备，支持国产操作系统，满足集团信创要求；</w:t>
      </w:r>
    </w:p>
    <w:p w14:paraId="52983D67">
      <w:pPr>
        <w:tabs>
          <w:tab w:val="left" w:pos="1283"/>
          <w:tab w:val="left" w:pos="1922"/>
        </w:tabs>
        <w:autoSpaceDE w:val="0"/>
        <w:autoSpaceDN w:val="0"/>
        <w:spacing w:line="360" w:lineRule="auto"/>
        <w:ind w:firstLine="448" w:firstLineChars="200"/>
        <w:jc w:val="left"/>
        <w:rPr>
          <w:rFonts w:hint="eastAsia" w:ascii="宋体" w:hAnsi="宋体"/>
          <w:spacing w:val="-2"/>
          <w:sz w:val="24"/>
          <w:szCs w:val="24"/>
        </w:rPr>
      </w:pPr>
      <w:r>
        <w:rPr>
          <w:rFonts w:hint="eastAsia" w:ascii="宋体" w:hAnsi="宋体"/>
          <w:spacing w:val="-2"/>
          <w:sz w:val="24"/>
          <w:szCs w:val="24"/>
        </w:rPr>
        <w:t>四是获得国家发明专利不少于2项、软著不少于3项，发表论文3篇（核心或EI检索不少于1篇）</w:t>
      </w:r>
    </w:p>
    <w:p w14:paraId="35787FE5">
      <w:pPr>
        <w:tabs>
          <w:tab w:val="left" w:pos="1283"/>
          <w:tab w:val="left" w:pos="1922"/>
        </w:tabs>
        <w:autoSpaceDE w:val="0"/>
        <w:autoSpaceDN w:val="0"/>
        <w:spacing w:line="360" w:lineRule="auto"/>
        <w:ind w:firstLine="448" w:firstLineChars="200"/>
        <w:jc w:val="left"/>
        <w:rPr>
          <w:rFonts w:hint="eastAsia" w:ascii="宋体" w:hAnsi="宋体"/>
          <w:spacing w:val="-2"/>
          <w:sz w:val="24"/>
          <w:szCs w:val="24"/>
        </w:rPr>
      </w:pPr>
      <w:r>
        <w:rPr>
          <w:rFonts w:hint="eastAsia" w:ascii="宋体" w:hAnsi="宋体"/>
          <w:spacing w:val="-2"/>
          <w:sz w:val="24"/>
          <w:szCs w:val="24"/>
        </w:rPr>
        <w:t>五是全路段交通流感知精度不低于92%，互通等重点区域感知精度不小于98%，未来半小时交通流预测精度不小于90%，智慧管控策略生成时间不高于5秒，多渠道信息发布方式不少于5项。</w:t>
      </w:r>
    </w:p>
    <w:p w14:paraId="43AC2E4B">
      <w:pPr>
        <w:tabs>
          <w:tab w:val="left" w:pos="1283"/>
          <w:tab w:val="left" w:pos="1922"/>
        </w:tabs>
        <w:autoSpaceDE w:val="0"/>
        <w:autoSpaceDN w:val="0"/>
        <w:spacing w:after="0" w:line="360" w:lineRule="auto"/>
        <w:ind w:firstLine="448" w:firstLineChars="200"/>
        <w:jc w:val="left"/>
        <w:rPr>
          <w:rFonts w:hint="eastAsia" w:ascii="宋体" w:hAnsi="宋体"/>
          <w:spacing w:val="-2"/>
          <w:sz w:val="24"/>
          <w:szCs w:val="24"/>
        </w:rPr>
      </w:pPr>
      <w:r>
        <w:rPr>
          <w:rFonts w:hint="eastAsia" w:ascii="宋体" w:hAnsi="宋体"/>
          <w:spacing w:val="-2"/>
          <w:sz w:val="24"/>
          <w:szCs w:val="24"/>
        </w:rPr>
        <w:t>1.4 主要经济指标（如技术及产品应用所形成的市场规模、社会经济效益、应重点阐述在集团内产生的经济效益）</w:t>
      </w:r>
    </w:p>
    <w:p w14:paraId="623A0EBB">
      <w:pPr>
        <w:tabs>
          <w:tab w:val="left" w:pos="1283"/>
          <w:tab w:val="left" w:pos="1922"/>
        </w:tabs>
        <w:autoSpaceDE w:val="0"/>
        <w:autoSpaceDN w:val="0"/>
        <w:spacing w:line="360" w:lineRule="auto"/>
        <w:ind w:firstLine="448" w:firstLineChars="200"/>
        <w:jc w:val="left"/>
        <w:rPr>
          <w:rFonts w:hint="eastAsia" w:ascii="宋体" w:hAnsi="宋体"/>
          <w:spacing w:val="-2"/>
          <w:sz w:val="24"/>
          <w:szCs w:val="24"/>
        </w:rPr>
      </w:pPr>
      <w:r>
        <w:rPr>
          <w:rFonts w:hint="eastAsia" w:ascii="宋体" w:hAnsi="宋体"/>
          <w:spacing w:val="-2"/>
          <w:sz w:val="24"/>
          <w:szCs w:val="24"/>
        </w:rPr>
        <w:t>一是完成183公里大广轻量化智慧高速体系构建和技术验证，在验证路段平均每公里智慧化投入成本相比全国平均水平节约40%以上；</w:t>
      </w:r>
    </w:p>
    <w:p w14:paraId="685400C9">
      <w:pPr>
        <w:tabs>
          <w:tab w:val="left" w:pos="1283"/>
          <w:tab w:val="left" w:pos="1922"/>
        </w:tabs>
        <w:autoSpaceDE w:val="0"/>
        <w:autoSpaceDN w:val="0"/>
        <w:spacing w:line="360" w:lineRule="auto"/>
        <w:ind w:firstLine="448" w:firstLineChars="200"/>
        <w:jc w:val="left"/>
        <w:rPr>
          <w:rFonts w:hint="eastAsia" w:ascii="宋体" w:hAnsi="宋体"/>
          <w:spacing w:val="-2"/>
          <w:sz w:val="24"/>
          <w:szCs w:val="24"/>
        </w:rPr>
      </w:pPr>
      <w:r>
        <w:rPr>
          <w:rFonts w:hint="eastAsia" w:ascii="宋体" w:hAnsi="宋体"/>
          <w:spacing w:val="-2"/>
          <w:sz w:val="24"/>
          <w:szCs w:val="24"/>
        </w:rPr>
        <w:t>二是“雷射”感知覆盖范围</w:t>
      </w:r>
      <w:r>
        <w:rPr>
          <w:rFonts w:ascii="宋体" w:hAnsi="宋体"/>
          <w:spacing w:val="-2"/>
          <w:sz w:val="24"/>
          <w:szCs w:val="24"/>
        </w:rPr>
        <w:t>3公里以上</w:t>
      </w:r>
      <w:r>
        <w:rPr>
          <w:rFonts w:hint="eastAsia" w:ascii="宋体" w:hAnsi="宋体"/>
          <w:spacing w:val="-2"/>
          <w:sz w:val="24"/>
          <w:szCs w:val="24"/>
        </w:rPr>
        <w:t>，</w:t>
      </w:r>
      <w:r>
        <w:rPr>
          <w:rFonts w:ascii="宋体" w:hAnsi="宋体"/>
          <w:spacing w:val="-2"/>
          <w:sz w:val="24"/>
          <w:szCs w:val="24"/>
        </w:rPr>
        <w:t>关键事件感知准确率达到9</w:t>
      </w:r>
      <w:r>
        <w:rPr>
          <w:rFonts w:hint="eastAsia" w:ascii="宋体" w:hAnsi="宋体"/>
          <w:spacing w:val="-2"/>
          <w:sz w:val="24"/>
          <w:szCs w:val="24"/>
        </w:rPr>
        <w:t>5%，</w:t>
      </w:r>
      <w:r>
        <w:rPr>
          <w:sz w:val="24"/>
        </w:rPr>
        <w:t>1s</w:t>
      </w:r>
      <w:r>
        <w:rPr>
          <w:rFonts w:hint="eastAsia"/>
          <w:sz w:val="24"/>
        </w:rPr>
        <w:t>以内输出车辆的车牌、车速、位置、车型、时间戳信息</w:t>
      </w:r>
      <w:r>
        <w:rPr>
          <w:rFonts w:hint="eastAsia" w:ascii="宋体" w:hAnsi="宋体"/>
          <w:spacing w:val="-2"/>
          <w:sz w:val="24"/>
          <w:szCs w:val="24"/>
        </w:rPr>
        <w:t>。</w:t>
      </w:r>
    </w:p>
    <w:p w14:paraId="32A44541">
      <w:pPr>
        <w:tabs>
          <w:tab w:val="left" w:pos="1283"/>
          <w:tab w:val="left" w:pos="1922"/>
        </w:tabs>
        <w:autoSpaceDE w:val="0"/>
        <w:autoSpaceDN w:val="0"/>
        <w:spacing w:line="360" w:lineRule="auto"/>
        <w:ind w:firstLine="456" w:firstLineChars="200"/>
        <w:jc w:val="left"/>
        <w:rPr>
          <w:rFonts w:hint="eastAsia" w:asciiTheme="minorEastAsia" w:hAnsiTheme="minorEastAsia" w:eastAsiaTheme="minorEastAsia" w:cstheme="minorEastAsia"/>
          <w:b/>
          <w:bCs/>
          <w:kern w:val="0"/>
          <w:sz w:val="24"/>
          <w:szCs w:val="24"/>
        </w:rPr>
      </w:pPr>
      <w:r>
        <w:rPr>
          <w:rFonts w:hint="eastAsia" w:ascii="宋体" w:hAnsi="宋体" w:cs="黑体"/>
          <w:b/>
          <w:bCs/>
          <w:kern w:val="0"/>
          <w:sz w:val="24"/>
          <w:szCs w:val="24"/>
        </w:rPr>
        <w:t xml:space="preserve">1.5 </w:t>
      </w:r>
      <w:r>
        <w:rPr>
          <w:rFonts w:hint="eastAsia" w:asciiTheme="minorEastAsia" w:hAnsiTheme="minorEastAsia" w:eastAsiaTheme="minorEastAsia" w:cstheme="minorEastAsia"/>
          <w:b/>
          <w:bCs/>
          <w:kern w:val="0"/>
          <w:sz w:val="24"/>
          <w:szCs w:val="24"/>
        </w:rPr>
        <w:t>项目研究进度里程碑目标要求</w:t>
      </w:r>
    </w:p>
    <w:tbl>
      <w:tblPr>
        <w:tblStyle w:val="42"/>
        <w:tblW w:w="9188"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385"/>
        <w:gridCol w:w="5573"/>
      </w:tblGrid>
      <w:tr w14:paraId="7D84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5D3B213">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阶段</w:t>
            </w:r>
          </w:p>
        </w:tc>
        <w:tc>
          <w:tcPr>
            <w:tcW w:w="2385" w:type="dxa"/>
            <w:vAlign w:val="center"/>
          </w:tcPr>
          <w:p w14:paraId="55638AE5">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时间</w:t>
            </w:r>
          </w:p>
        </w:tc>
        <w:tc>
          <w:tcPr>
            <w:tcW w:w="5573" w:type="dxa"/>
            <w:vAlign w:val="center"/>
          </w:tcPr>
          <w:p w14:paraId="66D4671A">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项目进度计划及目标</w:t>
            </w:r>
          </w:p>
        </w:tc>
      </w:tr>
      <w:tr w14:paraId="3532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5813E21B">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第一阶段</w:t>
            </w:r>
          </w:p>
        </w:tc>
        <w:tc>
          <w:tcPr>
            <w:tcW w:w="2385" w:type="dxa"/>
            <w:vAlign w:val="center"/>
          </w:tcPr>
          <w:p w14:paraId="0DD60366">
            <w:pPr>
              <w:tabs>
                <w:tab w:val="left" w:pos="1283"/>
                <w:tab w:val="left" w:pos="1922"/>
              </w:tabs>
              <w:autoSpaceDE w:val="0"/>
              <w:autoSpaceDN w:val="0"/>
              <w:spacing w:line="500" w:lineRule="exact"/>
              <w:jc w:val="center"/>
              <w:rPr>
                <w:rFonts w:hint="eastAsia" w:asciiTheme="minorEastAsia" w:hAnsiTheme="minorEastAsia"/>
                <w:sz w:val="24"/>
                <w:szCs w:val="24"/>
              </w:rPr>
            </w:pPr>
            <w:r>
              <w:rPr>
                <w:rFonts w:hint="eastAsia" w:ascii="宋体" w:hAnsi="宋体"/>
                <w:spacing w:val="-2"/>
                <w:sz w:val="24"/>
                <w:szCs w:val="24"/>
              </w:rPr>
              <w:t>2024.9-2024.10</w:t>
            </w:r>
          </w:p>
        </w:tc>
        <w:tc>
          <w:tcPr>
            <w:tcW w:w="5573" w:type="dxa"/>
            <w:vAlign w:val="center"/>
          </w:tcPr>
          <w:p w14:paraId="664D0E82">
            <w:pPr>
              <w:pStyle w:val="119"/>
              <w:spacing w:line="500" w:lineRule="exact"/>
              <w:jc w:val="center"/>
              <w:outlineLvl w:val="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现场踏勘、研究大纲编制</w:t>
            </w:r>
          </w:p>
        </w:tc>
      </w:tr>
      <w:tr w14:paraId="08BE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6DCE93FA">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第二阶段</w:t>
            </w:r>
          </w:p>
        </w:tc>
        <w:tc>
          <w:tcPr>
            <w:tcW w:w="2385" w:type="dxa"/>
            <w:vAlign w:val="center"/>
          </w:tcPr>
          <w:p w14:paraId="290FDFAC">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宋体" w:hAnsi="宋体"/>
                <w:spacing w:val="-2"/>
                <w:sz w:val="24"/>
                <w:szCs w:val="24"/>
              </w:rPr>
              <w:t>2024.11-2024.12</w:t>
            </w:r>
          </w:p>
        </w:tc>
        <w:tc>
          <w:tcPr>
            <w:tcW w:w="5573" w:type="dxa"/>
            <w:vAlign w:val="center"/>
          </w:tcPr>
          <w:p w14:paraId="61049B14">
            <w:pPr>
              <w:pStyle w:val="119"/>
              <w:spacing w:line="500" w:lineRule="exact"/>
              <w:jc w:val="center"/>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轻量化框架研究，开始检测技术及管控技术研究</w:t>
            </w:r>
          </w:p>
        </w:tc>
      </w:tr>
      <w:tr w14:paraId="1011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06B89013">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第三阶段</w:t>
            </w:r>
          </w:p>
        </w:tc>
        <w:tc>
          <w:tcPr>
            <w:tcW w:w="2385" w:type="dxa"/>
            <w:vAlign w:val="center"/>
          </w:tcPr>
          <w:p w14:paraId="717BCDEA">
            <w:pPr>
              <w:tabs>
                <w:tab w:val="left" w:pos="1283"/>
                <w:tab w:val="left" w:pos="1922"/>
              </w:tabs>
              <w:autoSpaceDE w:val="0"/>
              <w:autoSpaceDN w:val="0"/>
              <w:spacing w:line="500" w:lineRule="exact"/>
              <w:jc w:val="center"/>
              <w:rPr>
                <w:rFonts w:hint="eastAsia" w:asciiTheme="minorEastAsia" w:hAnsiTheme="minorEastAsia" w:eastAsiaTheme="minorEastAsia" w:cstheme="minorEastAsia"/>
                <w:sz w:val="24"/>
                <w:szCs w:val="24"/>
              </w:rPr>
            </w:pPr>
            <w:r>
              <w:rPr>
                <w:rFonts w:hint="eastAsia" w:ascii="宋体" w:hAnsi="宋体"/>
                <w:spacing w:val="-2"/>
                <w:sz w:val="24"/>
                <w:szCs w:val="24"/>
              </w:rPr>
              <w:t>2025.1-2025.8</w:t>
            </w:r>
          </w:p>
        </w:tc>
        <w:tc>
          <w:tcPr>
            <w:tcW w:w="5573" w:type="dxa"/>
            <w:vAlign w:val="center"/>
          </w:tcPr>
          <w:p w14:paraId="35977FDF">
            <w:pPr>
              <w:pStyle w:val="119"/>
              <w:spacing w:line="500" w:lineRule="exact"/>
              <w:jc w:val="center"/>
              <w:outlineLvl w:val="0"/>
              <w:rPr>
                <w:rFonts w:hint="eastAsia" w:asciiTheme="minorEastAsia" w:hAnsiTheme="minorEastAsia" w:eastAsiaTheme="minorEastAsia" w:cstheme="minorEastAsia"/>
                <w:kern w:val="0"/>
                <w:sz w:val="24"/>
                <w:szCs w:val="24"/>
              </w:rPr>
            </w:pPr>
            <w:r>
              <w:rPr>
                <w:rFonts w:hint="eastAsia" w:ascii="宋体" w:hAnsi="宋体"/>
                <w:spacing w:val="-2"/>
                <w:sz w:val="24"/>
                <w:szCs w:val="24"/>
              </w:rPr>
              <w:t>轻量化智慧高速公路运行监测和智能管控系统研发</w:t>
            </w:r>
            <w:r>
              <w:rPr>
                <w:rFonts w:hint="eastAsia" w:asciiTheme="minorEastAsia" w:hAnsiTheme="minorEastAsia" w:eastAsiaTheme="minorEastAsia"/>
                <w:sz w:val="24"/>
                <w:szCs w:val="24"/>
              </w:rPr>
              <w:t>、开始编制指南、撰写知识产权成果</w:t>
            </w:r>
          </w:p>
        </w:tc>
      </w:tr>
      <w:tr w14:paraId="6A5B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0531BA3C">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第四阶段</w:t>
            </w:r>
          </w:p>
        </w:tc>
        <w:tc>
          <w:tcPr>
            <w:tcW w:w="2385" w:type="dxa"/>
            <w:vAlign w:val="center"/>
          </w:tcPr>
          <w:p w14:paraId="5FC24C90">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宋体" w:hAnsi="宋体"/>
                <w:spacing w:val="-2"/>
                <w:sz w:val="24"/>
                <w:szCs w:val="24"/>
              </w:rPr>
              <w:t>2025.9-2025.10</w:t>
            </w:r>
          </w:p>
        </w:tc>
        <w:tc>
          <w:tcPr>
            <w:tcW w:w="5573" w:type="dxa"/>
            <w:vAlign w:val="center"/>
          </w:tcPr>
          <w:p w14:paraId="3C001611">
            <w:pPr>
              <w:tabs>
                <w:tab w:val="left" w:pos="1283"/>
                <w:tab w:val="left" w:pos="1922"/>
              </w:tabs>
              <w:autoSpaceDE w:val="0"/>
              <w:autoSpaceDN w:val="0"/>
              <w:spacing w:line="500" w:lineRule="exact"/>
              <w:ind w:firstLine="456" w:firstLineChars="200"/>
              <w:jc w:val="center"/>
              <w:rPr>
                <w:rFonts w:hint="eastAsia" w:asciiTheme="minorEastAsia" w:hAnsiTheme="minorEastAsia" w:cstheme="minorEastAsia"/>
                <w:kern w:val="0"/>
                <w:sz w:val="24"/>
                <w:szCs w:val="24"/>
              </w:rPr>
            </w:pPr>
            <w:r>
              <w:rPr>
                <w:rFonts w:hint="eastAsia" w:asciiTheme="minorEastAsia" w:hAnsiTheme="minorEastAsia" w:eastAsiaTheme="minorEastAsia"/>
                <w:sz w:val="24"/>
                <w:szCs w:val="24"/>
              </w:rPr>
              <w:t>管控系统应用调试，申请</w:t>
            </w:r>
            <w:r>
              <w:rPr>
                <w:rFonts w:hint="eastAsia" w:ascii="宋体" w:hAnsi="宋体"/>
                <w:spacing w:val="-2"/>
                <w:sz w:val="24"/>
                <w:szCs w:val="24"/>
              </w:rPr>
              <w:t>国家发明专利不少于2项、软著不少于3项，发表论文3篇。</w:t>
            </w:r>
          </w:p>
        </w:tc>
      </w:tr>
      <w:tr w14:paraId="35DF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4D30151C">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第五阶段</w:t>
            </w:r>
          </w:p>
        </w:tc>
        <w:tc>
          <w:tcPr>
            <w:tcW w:w="2385" w:type="dxa"/>
            <w:vAlign w:val="center"/>
          </w:tcPr>
          <w:p w14:paraId="48A6B69A">
            <w:pPr>
              <w:tabs>
                <w:tab w:val="left" w:pos="1283"/>
                <w:tab w:val="left" w:pos="1922"/>
              </w:tabs>
              <w:autoSpaceDE w:val="0"/>
              <w:autoSpaceDN w:val="0"/>
              <w:spacing w:line="500" w:lineRule="exact"/>
              <w:jc w:val="center"/>
              <w:rPr>
                <w:rFonts w:hint="eastAsia" w:asciiTheme="minorEastAsia" w:hAnsiTheme="minorEastAsia" w:eastAsiaTheme="minorEastAsia"/>
                <w:sz w:val="24"/>
                <w:szCs w:val="24"/>
              </w:rPr>
            </w:pPr>
            <w:r>
              <w:rPr>
                <w:rFonts w:hint="eastAsia" w:ascii="宋体" w:hAnsi="宋体"/>
                <w:spacing w:val="-2"/>
                <w:sz w:val="24"/>
                <w:szCs w:val="24"/>
              </w:rPr>
              <w:t>2025.11-2025.12</w:t>
            </w:r>
          </w:p>
        </w:tc>
        <w:tc>
          <w:tcPr>
            <w:tcW w:w="5573" w:type="dxa"/>
            <w:vAlign w:val="center"/>
          </w:tcPr>
          <w:p w14:paraId="3EB80D35">
            <w:pPr>
              <w:tabs>
                <w:tab w:val="left" w:pos="1283"/>
                <w:tab w:val="left" w:pos="1922"/>
              </w:tabs>
              <w:autoSpaceDE w:val="0"/>
              <w:autoSpaceDN w:val="0"/>
              <w:spacing w:line="5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sz w:val="24"/>
                <w:szCs w:val="24"/>
              </w:rPr>
              <w:t>技术指标第三方测试验证、成果报告编制、成果交付、项目验收</w:t>
            </w:r>
          </w:p>
        </w:tc>
      </w:tr>
    </w:tbl>
    <w:p w14:paraId="28FE1E86">
      <w:pPr>
        <w:pStyle w:val="4"/>
        <w:spacing w:before="0" w:after="0" w:line="360" w:lineRule="auto"/>
        <w:ind w:firstLine="456" w:firstLineChars="200"/>
        <w:rPr>
          <w:rFonts w:hint="eastAsia" w:ascii="宋体" w:hAnsi="宋体" w:eastAsia="宋体"/>
          <w:sz w:val="24"/>
          <w:szCs w:val="24"/>
        </w:rPr>
      </w:pPr>
      <w:r>
        <w:rPr>
          <w:rFonts w:hint="eastAsia" w:ascii="宋体" w:hAnsi="宋体" w:eastAsia="宋体"/>
          <w:sz w:val="24"/>
          <w:szCs w:val="24"/>
        </w:rPr>
        <w:t>2.揭榜资质要求</w:t>
      </w:r>
    </w:p>
    <w:p w14:paraId="37E5B98C">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2.1 揭榜团队资质要求</w:t>
      </w:r>
    </w:p>
    <w:p w14:paraId="030BF28D">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（1）揭榜团队须为在中华人民共和国境内注册、具有有效的企业营业执照或事业单位法人证书。</w:t>
      </w:r>
    </w:p>
    <w:p w14:paraId="626411DC">
      <w:pPr>
        <w:autoSpaceDE w:val="0"/>
        <w:autoSpaceDN w:val="0"/>
        <w:spacing w:after="0" w:line="360" w:lineRule="auto"/>
        <w:ind w:firstLine="456" w:firstLineChars="200"/>
        <w:jc w:val="left"/>
        <w:rPr>
          <w:rFonts w:hint="eastAsia" w:cs="黑体" w:asciiTheme="minorEastAsia" w:hAnsiTheme="minorEastAsia" w:eastAsiaTheme="minorEastAsia"/>
          <w:kern w:val="0"/>
          <w:sz w:val="24"/>
          <w:szCs w:val="24"/>
        </w:rPr>
      </w:pPr>
      <w:r>
        <w:rPr>
          <w:rFonts w:hint="eastAsia" w:ascii="宋体" w:hAnsi="宋体" w:cs="黑体"/>
          <w:kern w:val="0"/>
          <w:sz w:val="24"/>
          <w:szCs w:val="24"/>
        </w:rPr>
        <w:t>（2）揭榜团队应了解行业最新动态，具有公路信息化类技术研发、软件开发、系统集成或相关项目承担经验，</w:t>
      </w:r>
      <w:r>
        <w:rPr>
          <w:rFonts w:hint="eastAsia" w:asciiTheme="minorEastAsia" w:hAnsiTheme="minorEastAsia" w:eastAsiaTheme="minorEastAsia"/>
          <w:snapToGrid w:val="0"/>
          <w:kern w:val="0"/>
          <w:sz w:val="24"/>
          <w:szCs w:val="24"/>
        </w:rPr>
        <w:t>近3年（2021年1月1日至揭榜文件递交截止时间）至少承担过1项金额不低于200万元的智能交通相关科研项目业绩。</w:t>
      </w:r>
    </w:p>
    <w:p w14:paraId="3E008134">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3）揭榜团队及项目负责人具备良好的社会信用，近3年（2021年1月1日至今）无不良信用记录或重大违法行为。保证所提供项目申报书信息的真实性，严格遵循科研诚信等有关规定，并对信息虚假导致的后果承担责任。</w:t>
      </w:r>
    </w:p>
    <w:p w14:paraId="34698C85">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 xml:space="preserve">（4）揭榜团队及项目负责人需承诺揭榜后能够在指定期限内完成相应任务；承诺揭榜攻关期间积极响应用户单位，提出攻克关键核心技术的可行性方案，掌握自主知识产权；具有相对稳定的技术支撑队伍与相关经验，能协助需求方完成技术应用落地实施； </w:t>
      </w:r>
    </w:p>
    <w:p w14:paraId="5040A1FB">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（5）揭榜团队负责人应为项目承担单位在职人员，揭榜攻关期间原则上不得更换和调离。</w:t>
      </w:r>
    </w:p>
    <w:p w14:paraId="5BD1A5F8">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2.2 本次“揭榜挂帅”接受联合体揭榜，联合体成员一共不超过3家。</w:t>
      </w:r>
    </w:p>
    <w:p w14:paraId="42EAEF23">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联合申报时的要求：</w:t>
      </w:r>
    </w:p>
    <w:p w14:paraId="2CE34741">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（1）项目中研究内容需两家或两家以上单位联合完成的，牵头单位须为本项目科研单位，联合体各方均需符合本项目揭榜人要求。</w:t>
      </w:r>
    </w:p>
    <w:p w14:paraId="12951894">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（2）项目中如有与研发内容密不可分、定制设备材料的提供、土建安装施工、设计勘察等内容，联合单位须具备开展相关业务的国家或行业规定的相关资质。</w:t>
      </w:r>
    </w:p>
    <w:p w14:paraId="44CBE31C">
      <w:pPr>
        <w:autoSpaceDE w:val="0"/>
        <w:autoSpaceDN w:val="0"/>
        <w:spacing w:after="0" w:line="360" w:lineRule="auto"/>
        <w:ind w:firstLine="456" w:firstLineChars="200"/>
        <w:jc w:val="left"/>
        <w:rPr>
          <w:rFonts w:hint="eastAsia" w:ascii="宋体" w:hAnsi="宋体" w:cs="黑体"/>
          <w:kern w:val="0"/>
          <w:sz w:val="24"/>
          <w:szCs w:val="24"/>
        </w:rPr>
      </w:pPr>
      <w:r>
        <w:rPr>
          <w:rFonts w:hint="eastAsia" w:ascii="宋体" w:hAnsi="宋体" w:cs="黑体"/>
          <w:kern w:val="0"/>
          <w:sz w:val="24"/>
          <w:szCs w:val="24"/>
        </w:rPr>
        <w:t>（3）响应文件中须提交联合体协议书，协议中要明确牵头单位和成员单位及其分工和权利义务。牵头单位在项目中负责项目的整体组织实施，并对其他联合单位完成内容负连带责任，其他成员单位按照分工承担相应责任。</w:t>
      </w:r>
    </w:p>
    <w:p w14:paraId="55A4F973">
      <w:pPr>
        <w:spacing w:line="440" w:lineRule="exact"/>
        <w:ind w:firstLine="456" w:firstLineChars="200"/>
        <w:rPr>
          <w:rFonts w:hint="eastAsia" w:ascii="宋体" w:hAnsi="宋体"/>
          <w:sz w:val="24"/>
          <w:szCs w:val="28"/>
        </w:rPr>
      </w:pPr>
      <w:r>
        <w:rPr>
          <w:rFonts w:hint="eastAsia" w:ascii="宋体" w:hAnsi="宋体"/>
          <w:b/>
          <w:bCs/>
          <w:sz w:val="24"/>
          <w:szCs w:val="28"/>
        </w:rPr>
        <w:t>三、联系人及联系方式</w:t>
      </w:r>
    </w:p>
    <w:p w14:paraId="35029A81">
      <w:pPr>
        <w:spacing w:line="440" w:lineRule="exact"/>
        <w:ind w:firstLine="456" w:firstLineChars="200"/>
        <w:rPr>
          <w:rFonts w:hint="eastAsia" w:ascii="宋体" w:hAnsi="宋体"/>
          <w:sz w:val="24"/>
          <w:szCs w:val="28"/>
        </w:rPr>
      </w:pPr>
      <w:r>
        <w:rPr>
          <w:rFonts w:hint="eastAsia" w:ascii="宋体" w:hAnsi="宋体"/>
          <w:sz w:val="24"/>
          <w:szCs w:val="28"/>
        </w:rPr>
        <w:t>用户单位：河北高速公路集团有限公司大广分公司</w:t>
      </w:r>
    </w:p>
    <w:p w14:paraId="3FEE05A7">
      <w:pPr>
        <w:spacing w:line="440" w:lineRule="exact"/>
        <w:ind w:firstLine="456" w:firstLineChars="200"/>
        <w:rPr>
          <w:rFonts w:hint="eastAsia" w:ascii="宋体" w:hAnsi="宋体"/>
          <w:sz w:val="24"/>
          <w:szCs w:val="28"/>
        </w:rPr>
      </w:pPr>
      <w:r>
        <w:rPr>
          <w:rFonts w:hint="eastAsia" w:ascii="宋体" w:hAnsi="宋体"/>
          <w:sz w:val="24"/>
          <w:szCs w:val="28"/>
        </w:rPr>
        <w:t>联 系 人：  王志丹   张迪</w:t>
      </w:r>
    </w:p>
    <w:p w14:paraId="3EF1CBAC">
      <w:pPr>
        <w:spacing w:line="440" w:lineRule="exact"/>
        <w:ind w:firstLine="456" w:firstLineChars="200"/>
        <w:rPr>
          <w:rFonts w:hint="eastAsia" w:ascii="宋体" w:hAnsi="宋体"/>
        </w:rPr>
      </w:pPr>
      <w:r>
        <w:rPr>
          <w:rFonts w:hint="eastAsia" w:ascii="宋体" w:hAnsi="宋体"/>
          <w:sz w:val="24"/>
          <w:szCs w:val="28"/>
        </w:rPr>
        <w:t>联系电话：  0318-6941672  0318-6941676</w:t>
      </w:r>
    </w:p>
    <w:p w14:paraId="5D1F65EA">
      <w:pPr>
        <w:widowControl/>
        <w:snapToGrid w:val="0"/>
        <w:spacing w:line="440" w:lineRule="exact"/>
        <w:ind w:firstLine="456" w:firstLineChars="200"/>
        <w:jc w:val="left"/>
        <w:rPr>
          <w:rFonts w:hint="eastAsia" w:ascii="宋体" w:hAnsi="宋体"/>
          <w:bCs/>
          <w:sz w:val="24"/>
          <w:szCs w:val="24"/>
        </w:rPr>
      </w:pPr>
      <w:r>
        <w:rPr>
          <w:rFonts w:hint="eastAsia" w:ascii="宋体" w:hAnsi="宋体"/>
          <w:bCs/>
          <w:sz w:val="24"/>
          <w:szCs w:val="24"/>
        </w:rPr>
        <w:t>代理机构：河北高速集团工程咨询有限公司</w:t>
      </w:r>
    </w:p>
    <w:p w14:paraId="1895B972">
      <w:pPr>
        <w:topLinePunct/>
        <w:autoSpaceDE w:val="0"/>
        <w:autoSpaceDN w:val="0"/>
        <w:spacing w:line="440" w:lineRule="exact"/>
        <w:ind w:firstLine="456" w:firstLineChars="200"/>
        <w:jc w:val="left"/>
        <w:rPr>
          <w:rFonts w:hint="eastAsia" w:ascii="宋体" w:hAnsi="宋体" w:cs="仿宋_GB2312"/>
          <w:bCs/>
          <w:kern w:val="0"/>
          <w:sz w:val="24"/>
          <w:szCs w:val="24"/>
        </w:rPr>
      </w:pPr>
      <w:r>
        <w:rPr>
          <w:rFonts w:hint="eastAsia" w:ascii="宋体" w:hAnsi="宋体" w:cs="仿宋_GB2312"/>
          <w:bCs/>
          <w:kern w:val="0"/>
          <w:sz w:val="24"/>
          <w:szCs w:val="24"/>
        </w:rPr>
        <w:t xml:space="preserve">地    址：石家庄高新区黄河大道136号石家庄科技中心2号楼22层  </w:t>
      </w:r>
      <w:r>
        <w:rPr>
          <w:rFonts w:hint="eastAsia" w:ascii="宋体" w:hAnsi="宋体" w:cs="仿宋_GB2312"/>
          <w:bCs/>
          <w:kern w:val="0"/>
          <w:sz w:val="24"/>
          <w:szCs w:val="24"/>
        </w:rPr>
        <w:tab/>
      </w:r>
      <w:r>
        <w:rPr>
          <w:rFonts w:hint="eastAsia" w:ascii="宋体" w:hAnsi="宋体" w:cs="仿宋_GB2312"/>
          <w:bCs/>
          <w:kern w:val="0"/>
          <w:sz w:val="24"/>
          <w:szCs w:val="24"/>
        </w:rPr>
        <w:t xml:space="preserve">    </w:t>
      </w:r>
    </w:p>
    <w:p w14:paraId="42F8126C">
      <w:pPr>
        <w:topLinePunct/>
        <w:autoSpaceDE w:val="0"/>
        <w:autoSpaceDN w:val="0"/>
        <w:spacing w:line="440" w:lineRule="exact"/>
        <w:ind w:firstLine="456" w:firstLineChars="200"/>
        <w:jc w:val="left"/>
        <w:rPr>
          <w:rFonts w:hint="eastAsia" w:ascii="宋体" w:hAnsi="宋体" w:cs="仿宋_GB2312"/>
          <w:bCs/>
          <w:kern w:val="0"/>
          <w:sz w:val="24"/>
          <w:szCs w:val="24"/>
        </w:rPr>
      </w:pPr>
      <w:r>
        <w:rPr>
          <w:rFonts w:hint="eastAsia" w:ascii="宋体" w:hAnsi="宋体" w:cs="仿宋_GB2312"/>
          <w:bCs/>
          <w:kern w:val="0"/>
          <w:sz w:val="24"/>
          <w:szCs w:val="24"/>
        </w:rPr>
        <w:t xml:space="preserve">邮    编：050000                            </w:t>
      </w:r>
    </w:p>
    <w:p w14:paraId="41E78211">
      <w:pPr>
        <w:topLinePunct/>
        <w:autoSpaceDE w:val="0"/>
        <w:autoSpaceDN w:val="0"/>
        <w:spacing w:line="440" w:lineRule="exact"/>
        <w:ind w:firstLine="456" w:firstLineChars="200"/>
        <w:jc w:val="left"/>
        <w:rPr>
          <w:rFonts w:hint="eastAsia" w:ascii="宋体" w:hAnsi="宋体" w:cs="仿宋_GB2312"/>
          <w:bCs/>
          <w:kern w:val="0"/>
          <w:sz w:val="24"/>
          <w:szCs w:val="24"/>
        </w:rPr>
      </w:pPr>
      <w:r>
        <w:rPr>
          <w:rFonts w:hint="eastAsia" w:ascii="宋体" w:hAnsi="宋体" w:cs="仿宋_GB2312"/>
          <w:bCs/>
          <w:kern w:val="0"/>
          <w:sz w:val="24"/>
          <w:szCs w:val="24"/>
        </w:rPr>
        <w:t xml:space="preserve">联 系 人：张德祥（项目经理）、张光磊、张宁       </w:t>
      </w:r>
    </w:p>
    <w:p w14:paraId="69758EEE">
      <w:pPr>
        <w:pStyle w:val="2"/>
        <w:spacing w:after="0" w:line="440" w:lineRule="exact"/>
        <w:ind w:firstLine="456" w:firstLineChars="200"/>
        <w:rPr>
          <w:rFonts w:hint="eastAsia" w:ascii="宋体" w:hAnsi="宋体" w:cs="仿宋_GB2312"/>
          <w:bCs/>
          <w:kern w:val="0"/>
          <w:sz w:val="24"/>
          <w:szCs w:val="24"/>
        </w:rPr>
      </w:pPr>
      <w:r>
        <w:rPr>
          <w:rFonts w:hint="eastAsia" w:ascii="宋体" w:hAnsi="宋体" w:cs="仿宋_GB2312"/>
          <w:bCs/>
          <w:kern w:val="0"/>
          <w:sz w:val="24"/>
          <w:szCs w:val="24"/>
        </w:rPr>
        <w:t>电    话：18932539796 13229867006</w:t>
      </w:r>
    </w:p>
    <w:p w14:paraId="1665157B">
      <w:pPr>
        <w:widowControl/>
        <w:spacing w:after="0" w:line="240" w:lineRule="auto"/>
        <w:jc w:val="left"/>
        <w:rPr>
          <w:rFonts w:hint="eastAsia" w:ascii="宋体" w:hAnsi="宋体"/>
          <w:sz w:val="24"/>
          <w:szCs w:val="24"/>
        </w:rPr>
      </w:pPr>
      <w:r>
        <w:rPr>
          <w:rFonts w:hint="eastAsia" w:ascii="宋体" w:hAnsi="宋体"/>
          <w:sz w:val="24"/>
          <w:szCs w:val="24"/>
        </w:rPr>
        <w:br w:type="page"/>
      </w:r>
    </w:p>
    <w:p w14:paraId="47EAF125">
      <w:pPr>
        <w:spacing w:line="400" w:lineRule="exact"/>
        <w:rPr>
          <w:rFonts w:hint="eastAsia" w:ascii="宋体" w:hAnsi="宋体"/>
          <w:sz w:val="24"/>
          <w:szCs w:val="24"/>
        </w:rPr>
      </w:pPr>
    </w:p>
    <w:p w14:paraId="063FFA41">
      <w:pPr>
        <w:spacing w:line="400" w:lineRule="exact"/>
        <w:rPr>
          <w:rFonts w:hint="eastAsia" w:ascii="宋体" w:hAnsi="宋体"/>
          <w:sz w:val="24"/>
          <w:szCs w:val="24"/>
        </w:rPr>
      </w:pPr>
      <w:r>
        <w:rPr>
          <w:rFonts w:hint="eastAsia" w:ascii="宋体" w:hAnsi="宋体"/>
          <w:sz w:val="24"/>
          <w:szCs w:val="24"/>
        </w:rPr>
        <w:t>附件1 揭榜挂帅报名表</w:t>
      </w:r>
    </w:p>
    <w:tbl>
      <w:tblPr>
        <w:tblStyle w:val="41"/>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14:paraId="105B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5F703633">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230" w:type="dxa"/>
            <w:gridSpan w:val="5"/>
            <w:vAlign w:val="center"/>
          </w:tcPr>
          <w:p w14:paraId="6EDC3145">
            <w:pPr>
              <w:spacing w:line="580" w:lineRule="exact"/>
              <w:jc w:val="center"/>
              <w:rPr>
                <w:rFonts w:hint="eastAsia" w:ascii="宋体" w:hAnsi="宋体" w:cs="宋体"/>
                <w:color w:val="000000" w:themeColor="text1"/>
                <w:szCs w:val="21"/>
                <w14:textFill>
                  <w14:solidFill>
                    <w14:schemeClr w14:val="tx1"/>
                  </w14:solidFill>
                </w14:textFill>
              </w:rPr>
            </w:pPr>
          </w:p>
        </w:tc>
      </w:tr>
      <w:tr w14:paraId="63C2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077A040">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揭榜人名称</w:t>
            </w:r>
          </w:p>
        </w:tc>
        <w:tc>
          <w:tcPr>
            <w:tcW w:w="7230" w:type="dxa"/>
            <w:gridSpan w:val="5"/>
            <w:vAlign w:val="center"/>
          </w:tcPr>
          <w:p w14:paraId="584B81E1">
            <w:pPr>
              <w:spacing w:line="580" w:lineRule="exact"/>
              <w:jc w:val="center"/>
              <w:rPr>
                <w:rFonts w:hint="eastAsia" w:ascii="宋体" w:hAnsi="宋体" w:cs="宋体"/>
                <w:color w:val="000000" w:themeColor="text1"/>
                <w:szCs w:val="21"/>
                <w14:textFill>
                  <w14:solidFill>
                    <w14:schemeClr w14:val="tx1"/>
                  </w14:solidFill>
                </w14:textFill>
              </w:rPr>
            </w:pPr>
          </w:p>
        </w:tc>
      </w:tr>
      <w:tr w14:paraId="2051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14:paraId="349A7B21">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1560" w:type="dxa"/>
            <w:vMerge w:val="restart"/>
            <w:vAlign w:val="center"/>
          </w:tcPr>
          <w:p w14:paraId="25726FE4">
            <w:pPr>
              <w:spacing w:line="580" w:lineRule="exact"/>
              <w:jc w:val="center"/>
              <w:rPr>
                <w:rFonts w:hint="eastAsia" w:ascii="宋体" w:hAnsi="宋体" w:cs="宋体"/>
                <w:color w:val="000000" w:themeColor="text1"/>
                <w:szCs w:val="21"/>
                <w14:textFill>
                  <w14:solidFill>
                    <w14:schemeClr w14:val="tx1"/>
                  </w14:solidFill>
                </w14:textFill>
              </w:rPr>
            </w:pPr>
          </w:p>
        </w:tc>
        <w:tc>
          <w:tcPr>
            <w:tcW w:w="992" w:type="dxa"/>
            <w:vMerge w:val="restart"/>
            <w:vAlign w:val="center"/>
          </w:tcPr>
          <w:p w14:paraId="323B3B92">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276" w:type="dxa"/>
            <w:vMerge w:val="restart"/>
            <w:vAlign w:val="center"/>
          </w:tcPr>
          <w:p w14:paraId="25691D4B">
            <w:pPr>
              <w:spacing w:line="580" w:lineRule="exact"/>
              <w:jc w:val="center"/>
              <w:rPr>
                <w:rFonts w:hint="eastAsia" w:ascii="宋体" w:hAnsi="宋体" w:cs="宋体"/>
                <w:color w:val="000000" w:themeColor="text1"/>
                <w:szCs w:val="21"/>
                <w14:textFill>
                  <w14:solidFill>
                    <w14:schemeClr w14:val="tx1"/>
                  </w14:solidFill>
                </w14:textFill>
              </w:rPr>
            </w:pPr>
          </w:p>
        </w:tc>
        <w:tc>
          <w:tcPr>
            <w:tcW w:w="1417" w:type="dxa"/>
            <w:vAlign w:val="center"/>
          </w:tcPr>
          <w:p w14:paraId="4C958423">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1EFB0DE8">
            <w:pPr>
              <w:spacing w:line="400" w:lineRule="exact"/>
              <w:jc w:val="left"/>
              <w:rPr>
                <w:rFonts w:hint="eastAsia" w:ascii="宋体" w:hAnsi="宋体" w:cs="宋体"/>
                <w:color w:val="000000" w:themeColor="text1"/>
                <w:szCs w:val="21"/>
                <w14:textFill>
                  <w14:solidFill>
                    <w14:schemeClr w14:val="tx1"/>
                  </w14:solidFill>
                </w14:textFill>
              </w:rPr>
            </w:pPr>
          </w:p>
        </w:tc>
      </w:tr>
      <w:tr w14:paraId="026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14:paraId="661BB065">
            <w:pPr>
              <w:spacing w:line="580" w:lineRule="exact"/>
              <w:jc w:val="center"/>
              <w:rPr>
                <w:rFonts w:hint="eastAsia" w:ascii="宋体" w:hAnsi="宋体" w:cs="宋体"/>
                <w:szCs w:val="21"/>
              </w:rPr>
            </w:pPr>
          </w:p>
        </w:tc>
        <w:tc>
          <w:tcPr>
            <w:tcW w:w="1560" w:type="dxa"/>
            <w:vMerge w:val="continue"/>
            <w:vAlign w:val="center"/>
          </w:tcPr>
          <w:p w14:paraId="4F4B0E06">
            <w:pPr>
              <w:spacing w:line="580" w:lineRule="exact"/>
              <w:jc w:val="center"/>
              <w:rPr>
                <w:rFonts w:hint="eastAsia" w:ascii="宋体" w:hAnsi="宋体" w:cs="宋体"/>
                <w:szCs w:val="21"/>
              </w:rPr>
            </w:pPr>
          </w:p>
        </w:tc>
        <w:tc>
          <w:tcPr>
            <w:tcW w:w="992" w:type="dxa"/>
            <w:vMerge w:val="continue"/>
            <w:vAlign w:val="center"/>
          </w:tcPr>
          <w:p w14:paraId="0D65D546">
            <w:pPr>
              <w:spacing w:line="580" w:lineRule="exact"/>
              <w:jc w:val="center"/>
              <w:rPr>
                <w:rFonts w:hint="eastAsia" w:ascii="宋体" w:hAnsi="宋体" w:cs="宋体"/>
                <w:szCs w:val="21"/>
              </w:rPr>
            </w:pPr>
          </w:p>
        </w:tc>
        <w:tc>
          <w:tcPr>
            <w:tcW w:w="1276" w:type="dxa"/>
            <w:vMerge w:val="continue"/>
            <w:vAlign w:val="center"/>
          </w:tcPr>
          <w:p w14:paraId="16B390C9">
            <w:pPr>
              <w:spacing w:line="580" w:lineRule="exact"/>
              <w:jc w:val="center"/>
              <w:rPr>
                <w:rFonts w:hint="eastAsia" w:ascii="宋体" w:hAnsi="宋体" w:cs="宋体"/>
                <w:szCs w:val="21"/>
              </w:rPr>
            </w:pPr>
          </w:p>
        </w:tc>
        <w:tc>
          <w:tcPr>
            <w:tcW w:w="1417" w:type="dxa"/>
            <w:vAlign w:val="center"/>
          </w:tcPr>
          <w:p w14:paraId="01C624E6">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985" w:type="dxa"/>
            <w:vAlign w:val="center"/>
          </w:tcPr>
          <w:p w14:paraId="29822FAC">
            <w:pPr>
              <w:spacing w:line="580" w:lineRule="exact"/>
              <w:jc w:val="center"/>
              <w:rPr>
                <w:rFonts w:hint="eastAsia" w:ascii="宋体" w:hAnsi="宋体" w:cs="宋体"/>
                <w:color w:val="000000" w:themeColor="text1"/>
                <w:szCs w:val="21"/>
                <w14:textFill>
                  <w14:solidFill>
                    <w14:schemeClr w14:val="tx1"/>
                  </w14:solidFill>
                </w14:textFill>
              </w:rPr>
            </w:pPr>
          </w:p>
        </w:tc>
      </w:tr>
      <w:tr w14:paraId="7FAA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14:paraId="76363D92">
            <w:pPr>
              <w:spacing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联合体其他成员</w:t>
            </w:r>
          </w:p>
        </w:tc>
        <w:tc>
          <w:tcPr>
            <w:tcW w:w="7230" w:type="dxa"/>
            <w:gridSpan w:val="5"/>
            <w:vAlign w:val="center"/>
          </w:tcPr>
          <w:p w14:paraId="19E4F57E">
            <w:pPr>
              <w:spacing w:line="400" w:lineRule="exact"/>
              <w:jc w:val="left"/>
              <w:rPr>
                <w:rFonts w:hint="eastAsia" w:ascii="宋体" w:hAnsi="宋体" w:cs="宋体"/>
                <w:color w:val="000000" w:themeColor="text1"/>
                <w:szCs w:val="21"/>
                <w14:textFill>
                  <w14:solidFill>
                    <w14:schemeClr w14:val="tx1"/>
                  </w14:solidFill>
                </w14:textFill>
              </w:rPr>
            </w:pPr>
          </w:p>
        </w:tc>
      </w:tr>
      <w:tr w14:paraId="69E6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4EC02202">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1560" w:type="dxa"/>
            <w:vAlign w:val="center"/>
          </w:tcPr>
          <w:p w14:paraId="3BE57CF8">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992" w:type="dxa"/>
            <w:vAlign w:val="center"/>
          </w:tcPr>
          <w:p w14:paraId="6DF8128E">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276" w:type="dxa"/>
            <w:vAlign w:val="center"/>
          </w:tcPr>
          <w:p w14:paraId="60ECB0F8">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c>
          <w:tcPr>
            <w:tcW w:w="1417" w:type="dxa"/>
            <w:vAlign w:val="center"/>
          </w:tcPr>
          <w:p w14:paraId="734DFCC6">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85" w:type="dxa"/>
            <w:vAlign w:val="center"/>
          </w:tcPr>
          <w:p w14:paraId="11E71A3D">
            <w:pPr>
              <w:spacing w:before="100" w:beforeAutospacing="1" w:after="100" w:afterAutospacing="1" w:line="580" w:lineRule="exact"/>
              <w:jc w:val="left"/>
              <w:rPr>
                <w:rFonts w:hint="eastAsia" w:ascii="宋体" w:hAnsi="宋体" w:cs="宋体"/>
                <w:color w:val="000000" w:themeColor="text1"/>
                <w:szCs w:val="21"/>
                <w14:textFill>
                  <w14:solidFill>
                    <w14:schemeClr w14:val="tx1"/>
                  </w14:solidFill>
                </w14:textFill>
              </w:rPr>
            </w:pPr>
          </w:p>
        </w:tc>
      </w:tr>
      <w:tr w14:paraId="363F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14:paraId="446FAF32">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需提供附件</w:t>
            </w:r>
          </w:p>
        </w:tc>
        <w:tc>
          <w:tcPr>
            <w:tcW w:w="7230" w:type="dxa"/>
            <w:gridSpan w:val="5"/>
            <w:vAlign w:val="center"/>
          </w:tcPr>
          <w:p w14:paraId="0BA0E35D">
            <w:pPr>
              <w:adjustRightInd w:val="0"/>
              <w:snapToGrid w:val="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1．所有成员的营业执照副本或事业单位法人证书副本复印件（加盖公章）        </w:t>
            </w:r>
          </w:p>
        </w:tc>
      </w:tr>
      <w:tr w14:paraId="70D9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14:paraId="2F5D9CD0">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项目负责人承诺</w:t>
            </w:r>
          </w:p>
        </w:tc>
        <w:tc>
          <w:tcPr>
            <w:tcW w:w="7230" w:type="dxa"/>
            <w:gridSpan w:val="5"/>
            <w:vAlign w:val="center"/>
          </w:tcPr>
          <w:p w14:paraId="3555A5F0">
            <w:pPr>
              <w:spacing w:before="100" w:beforeAutospacing="1" w:after="100" w:afterAutospacing="1" w:line="580" w:lineRule="exact"/>
              <w:ind w:firstLine="396"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本人承诺，以上所填内容属实。若有不实，愿意接受所带来的不良影响。</w:t>
            </w:r>
          </w:p>
          <w:p w14:paraId="31CBC1E1">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项目负责人（签字）：                 年 月 日</w:t>
            </w:r>
          </w:p>
        </w:tc>
      </w:tr>
      <w:tr w14:paraId="0524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14:paraId="66BB3B96">
            <w:pPr>
              <w:spacing w:before="100" w:beforeAutospacing="1" w:after="100" w:afterAutospacing="1" w:line="5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揭榜人（牵头人）单位意见</w:t>
            </w:r>
          </w:p>
        </w:tc>
        <w:tc>
          <w:tcPr>
            <w:tcW w:w="7230" w:type="dxa"/>
            <w:gridSpan w:val="5"/>
            <w:vAlign w:val="center"/>
          </w:tcPr>
          <w:p w14:paraId="37E9DD68">
            <w:pPr>
              <w:spacing w:before="100" w:beforeAutospacing="1" w:after="100" w:afterAutospacing="1" w:line="580" w:lineRule="exact"/>
              <w:ind w:firstLine="396"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情况属实，同意报名。</w:t>
            </w:r>
          </w:p>
          <w:p w14:paraId="21DFB88C">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（盖章）</w:t>
            </w:r>
          </w:p>
          <w:p w14:paraId="1EB79D91">
            <w:pPr>
              <w:spacing w:line="58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tc>
      </w:tr>
    </w:tbl>
    <w:p w14:paraId="10012A24">
      <w:pPr>
        <w:jc w:val="center"/>
        <w:rPr>
          <w:sz w:val="44"/>
          <w:szCs w:val="44"/>
        </w:rPr>
      </w:pPr>
      <w:bookmarkStart w:id="10" w:name="_Toc24590"/>
      <w:r>
        <w:rPr>
          <w:rFonts w:hint="eastAsia"/>
          <w:sz w:val="44"/>
          <w:szCs w:val="44"/>
        </w:rPr>
        <w:t>第二章</w:t>
      </w:r>
      <w:r>
        <w:rPr>
          <w:sz w:val="44"/>
          <w:szCs w:val="44"/>
        </w:rPr>
        <w:t xml:space="preserve"> </w:t>
      </w:r>
      <w:r>
        <w:rPr>
          <w:rFonts w:hint="eastAsia"/>
          <w:sz w:val="44"/>
          <w:szCs w:val="44"/>
        </w:rPr>
        <w:t>揭榜人须知</w:t>
      </w:r>
      <w:bookmarkEnd w:id="10"/>
    </w:p>
    <w:tbl>
      <w:tblPr>
        <w:tblStyle w:val="41"/>
        <w:tblW w:w="9872" w:type="dxa"/>
        <w:jc w:val="center"/>
        <w:tblLayout w:type="fixed"/>
        <w:tblCellMar>
          <w:top w:w="0" w:type="dxa"/>
          <w:left w:w="108" w:type="dxa"/>
          <w:bottom w:w="0" w:type="dxa"/>
          <w:right w:w="108" w:type="dxa"/>
        </w:tblCellMar>
      </w:tblPr>
      <w:tblGrid>
        <w:gridCol w:w="1086"/>
        <w:gridCol w:w="3575"/>
        <w:gridCol w:w="5211"/>
      </w:tblGrid>
      <w:tr w14:paraId="576E229F">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7BA614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条款号</w:t>
            </w:r>
          </w:p>
        </w:tc>
        <w:tc>
          <w:tcPr>
            <w:tcW w:w="3575" w:type="dxa"/>
            <w:tcBorders>
              <w:top w:val="single" w:color="auto" w:sz="4" w:space="0"/>
              <w:left w:val="single" w:color="auto" w:sz="4" w:space="0"/>
              <w:bottom w:val="single" w:color="auto" w:sz="4" w:space="0"/>
              <w:right w:val="single" w:color="auto" w:sz="4" w:space="0"/>
            </w:tcBorders>
            <w:vAlign w:val="center"/>
          </w:tcPr>
          <w:p w14:paraId="64337F9E">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14:paraId="26B3B68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编列内容</w:t>
            </w:r>
          </w:p>
        </w:tc>
      </w:tr>
      <w:tr w14:paraId="54AC5188">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73315D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3DD9980C">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构成《揭榜指南文件》的</w:t>
            </w:r>
          </w:p>
          <w:p w14:paraId="5FAACE0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36AE3822">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答疑、澄清、补遗文件（若有）</w:t>
            </w:r>
          </w:p>
        </w:tc>
      </w:tr>
      <w:tr w14:paraId="130BE9BD">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71C0BEC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w:t>
            </w:r>
          </w:p>
        </w:tc>
        <w:tc>
          <w:tcPr>
            <w:tcW w:w="3575" w:type="dxa"/>
            <w:vMerge w:val="restart"/>
            <w:tcBorders>
              <w:top w:val="single" w:color="auto" w:sz="4" w:space="0"/>
              <w:left w:val="single" w:color="auto" w:sz="4" w:space="0"/>
              <w:right w:val="single" w:color="auto" w:sz="4" w:space="0"/>
            </w:tcBorders>
            <w:vAlign w:val="center"/>
          </w:tcPr>
          <w:p w14:paraId="0A6483A3">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14:paraId="4D1AAA81">
            <w:pPr>
              <w:spacing w:line="400" w:lineRule="exact"/>
              <w:rPr>
                <w:rFonts w:hint="eastAsia" w:cs="宋体" w:asciiTheme="minorEastAsia" w:hAnsiTheme="minorEastAsia" w:eastAsiaTheme="minorEastAsia"/>
                <w:color w:val="FF0000"/>
                <w:szCs w:val="21"/>
              </w:rPr>
            </w:pPr>
            <w:r>
              <w:rPr>
                <w:rFonts w:hint="eastAsia" w:cs="宋体" w:asciiTheme="minorEastAsia" w:hAnsiTheme="minorEastAsia" w:eastAsiaTheme="minorEastAsia"/>
                <w:szCs w:val="21"/>
              </w:rPr>
              <w:t>时间：递交截止时间前5日</w:t>
            </w:r>
          </w:p>
        </w:tc>
      </w:tr>
      <w:tr w14:paraId="62FE0055">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4B12A717">
            <w:pPr>
              <w:spacing w:line="400" w:lineRule="exact"/>
              <w:jc w:val="center"/>
              <w:rPr>
                <w:rFonts w:hint="eastAsia" w:cs="宋体" w:asciiTheme="minorEastAsia" w:hAnsiTheme="minorEastAsia" w:eastAsiaTheme="minorEastAsia"/>
                <w:bCs/>
                <w:szCs w:val="21"/>
              </w:rPr>
            </w:pPr>
          </w:p>
        </w:tc>
        <w:tc>
          <w:tcPr>
            <w:tcW w:w="3575" w:type="dxa"/>
            <w:vMerge w:val="continue"/>
            <w:tcBorders>
              <w:left w:val="single" w:color="auto" w:sz="4" w:space="0"/>
              <w:bottom w:val="single" w:color="auto" w:sz="4" w:space="0"/>
              <w:right w:val="single" w:color="auto" w:sz="4" w:space="0"/>
            </w:tcBorders>
            <w:vAlign w:val="center"/>
          </w:tcPr>
          <w:p w14:paraId="25A0F65F">
            <w:pPr>
              <w:spacing w:line="400" w:lineRule="exact"/>
              <w:jc w:val="center"/>
              <w:rPr>
                <w:rFonts w:hint="eastAsia" w:cs="宋体" w:asciiTheme="minorEastAsia" w:hAnsiTheme="minorEastAsia" w:eastAsiaTheme="minorEastAsia"/>
                <w:szCs w:val="21"/>
              </w:rPr>
            </w:pPr>
          </w:p>
        </w:tc>
        <w:tc>
          <w:tcPr>
            <w:tcW w:w="5211" w:type="dxa"/>
            <w:tcBorders>
              <w:top w:val="single" w:color="auto" w:sz="4" w:space="0"/>
              <w:left w:val="single" w:color="auto" w:sz="4" w:space="0"/>
              <w:bottom w:val="single" w:color="auto" w:sz="4" w:space="0"/>
              <w:right w:val="single" w:color="auto" w:sz="4" w:space="0"/>
            </w:tcBorders>
            <w:vAlign w:val="center"/>
          </w:tcPr>
          <w:p w14:paraId="2B186C43">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形式：电子邮件，邮箱地址：994063302@@qq.com</w:t>
            </w:r>
          </w:p>
        </w:tc>
      </w:tr>
      <w:tr w14:paraId="1C798A6F">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455FAD5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3575" w:type="dxa"/>
            <w:tcBorders>
              <w:left w:val="single" w:color="auto" w:sz="4" w:space="0"/>
              <w:bottom w:val="single" w:color="auto" w:sz="4" w:space="0"/>
              <w:right w:val="single" w:color="auto" w:sz="4" w:space="0"/>
            </w:tcBorders>
            <w:vAlign w:val="center"/>
          </w:tcPr>
          <w:p w14:paraId="0289FB7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0280A654">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用户单位在《项目申报书》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1A0338C4">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DC08B5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4</w:t>
            </w:r>
          </w:p>
        </w:tc>
        <w:tc>
          <w:tcPr>
            <w:tcW w:w="3575" w:type="dxa"/>
            <w:tcBorders>
              <w:top w:val="single" w:color="auto" w:sz="4" w:space="0"/>
              <w:left w:val="single" w:color="auto" w:sz="4" w:space="0"/>
              <w:bottom w:val="single" w:color="auto" w:sz="4" w:space="0"/>
              <w:right w:val="single" w:color="auto" w:sz="4" w:space="0"/>
            </w:tcBorders>
            <w:vAlign w:val="center"/>
          </w:tcPr>
          <w:p w14:paraId="5EAED562">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743CFAC6">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14:paraId="626D6687">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2CA25EF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8A5640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3575" w:type="dxa"/>
            <w:tcBorders>
              <w:top w:val="single" w:color="auto" w:sz="4" w:space="0"/>
              <w:left w:val="single" w:color="auto" w:sz="4" w:space="0"/>
              <w:bottom w:val="single" w:color="auto" w:sz="4" w:space="0"/>
              <w:right w:val="single" w:color="auto" w:sz="4" w:space="0"/>
            </w:tcBorders>
            <w:vAlign w:val="center"/>
          </w:tcPr>
          <w:p w14:paraId="4BFA9264">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14:paraId="66CEF538">
            <w:pPr>
              <w:spacing w:line="400" w:lineRule="exact"/>
              <w:rPr>
                <w:rFonts w:hint="eastAsia" w:cs="宋体" w:asciiTheme="minorEastAsia" w:hAnsiTheme="minorEastAsia" w:eastAsiaTheme="minorEastAsia"/>
                <w:szCs w:val="21"/>
              </w:rPr>
            </w:pPr>
            <w:r>
              <w:rPr>
                <w:rFonts w:hint="eastAsia" w:asciiTheme="minorEastAsia" w:hAnsiTheme="minorEastAsia" w:eastAsiaTheme="minorEastAsia"/>
                <w:szCs w:val="21"/>
              </w:rPr>
              <w:t>发出《揭榜指南文件》修改视为所有揭榜方收到《揭榜指南文件》修改。</w:t>
            </w:r>
          </w:p>
        </w:tc>
      </w:tr>
      <w:tr w14:paraId="0E8E31BE">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C2188E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3575" w:type="dxa"/>
            <w:tcBorders>
              <w:top w:val="single" w:color="auto" w:sz="4" w:space="0"/>
              <w:left w:val="single" w:color="auto" w:sz="4" w:space="0"/>
              <w:bottom w:val="single" w:color="auto" w:sz="4" w:space="0"/>
              <w:right w:val="single" w:color="auto" w:sz="4" w:space="0"/>
            </w:tcBorders>
            <w:vAlign w:val="center"/>
          </w:tcPr>
          <w:p w14:paraId="5D8E3D6A">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揭榜方确认收到《申请指南</w:t>
            </w:r>
          </w:p>
          <w:p w14:paraId="34D70591">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14:paraId="37FD6165">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自收到起24小时内，电子邮件形式回复</w:t>
            </w:r>
          </w:p>
        </w:tc>
      </w:tr>
      <w:tr w14:paraId="3F3F8E0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016F588">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7</w:t>
            </w:r>
          </w:p>
        </w:tc>
        <w:tc>
          <w:tcPr>
            <w:tcW w:w="3575" w:type="dxa"/>
            <w:tcBorders>
              <w:top w:val="single" w:color="auto" w:sz="4" w:space="0"/>
              <w:left w:val="single" w:color="auto" w:sz="4" w:space="0"/>
              <w:bottom w:val="single" w:color="auto" w:sz="4" w:space="0"/>
              <w:right w:val="single" w:color="auto" w:sz="4" w:space="0"/>
            </w:tcBorders>
            <w:vAlign w:val="center"/>
          </w:tcPr>
          <w:p w14:paraId="0BD61C08">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构成《项目申报书》的其他资料</w:t>
            </w:r>
          </w:p>
        </w:tc>
        <w:tc>
          <w:tcPr>
            <w:tcW w:w="5211" w:type="dxa"/>
            <w:tcBorders>
              <w:top w:val="single" w:color="auto" w:sz="4" w:space="0"/>
              <w:left w:val="single" w:color="auto" w:sz="4" w:space="0"/>
              <w:bottom w:val="single" w:color="auto" w:sz="4" w:space="0"/>
              <w:right w:val="single" w:color="auto" w:sz="4" w:space="0"/>
            </w:tcBorders>
            <w:vAlign w:val="center"/>
          </w:tcPr>
          <w:p w14:paraId="2FFE062C">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除《揭榜指南文件》要求提供的资料外，揭榜方认为有必要提供的资料</w:t>
            </w:r>
          </w:p>
        </w:tc>
      </w:tr>
      <w:tr w14:paraId="7FC09700">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37CA0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3575" w:type="dxa"/>
            <w:tcBorders>
              <w:top w:val="single" w:color="auto" w:sz="4" w:space="0"/>
              <w:left w:val="single" w:color="auto" w:sz="4" w:space="0"/>
              <w:bottom w:val="single" w:color="auto" w:sz="4" w:space="0"/>
              <w:right w:val="single" w:color="auto" w:sz="4" w:space="0"/>
            </w:tcBorders>
            <w:vAlign w:val="center"/>
          </w:tcPr>
          <w:p w14:paraId="6B4F4111">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14:paraId="5A801C0A">
            <w:pPr>
              <w:spacing w:line="400" w:lineRule="exact"/>
              <w:rPr>
                <w:rFonts w:hint="eastAsia" w:cs="黑体" w:asciiTheme="minorEastAsia" w:hAnsiTheme="minorEastAsia"/>
                <w:bCs/>
                <w:szCs w:val="21"/>
              </w:rPr>
            </w:pPr>
            <w:r>
              <w:rPr>
                <w:rFonts w:hint="eastAsia" w:ascii="宋体" w:hAnsi="宋体"/>
                <w:szCs w:val="21"/>
              </w:rPr>
              <w:t>最高限价</w:t>
            </w:r>
            <w:r>
              <w:rPr>
                <w:rFonts w:hint="eastAsia" w:ascii="宋体" w:hAnsi="宋体"/>
                <w:szCs w:val="21"/>
                <w:lang w:bidi="ar"/>
              </w:rPr>
              <w:t>180.9560</w:t>
            </w:r>
            <w:r>
              <w:rPr>
                <w:rFonts w:hint="eastAsia" w:ascii="宋体" w:hAnsi="宋体"/>
                <w:szCs w:val="21"/>
              </w:rPr>
              <w:t>万元。</w:t>
            </w:r>
          </w:p>
        </w:tc>
      </w:tr>
      <w:tr w14:paraId="34D9D1D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A6DE65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9</w:t>
            </w:r>
          </w:p>
        </w:tc>
        <w:tc>
          <w:tcPr>
            <w:tcW w:w="3575" w:type="dxa"/>
            <w:tcBorders>
              <w:top w:val="single" w:color="auto" w:sz="4" w:space="0"/>
              <w:left w:val="single" w:color="auto" w:sz="4" w:space="0"/>
              <w:bottom w:val="single" w:color="auto" w:sz="4" w:space="0"/>
              <w:right w:val="single" w:color="auto" w:sz="4" w:space="0"/>
            </w:tcBorders>
            <w:vAlign w:val="center"/>
          </w:tcPr>
          <w:p w14:paraId="052B784C">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6FB2AE68">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报价应包含完成本项目范围涉及的全部费用。</w:t>
            </w:r>
          </w:p>
        </w:tc>
      </w:tr>
      <w:tr w14:paraId="0D042A6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3538A35">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10</w:t>
            </w:r>
          </w:p>
        </w:tc>
        <w:tc>
          <w:tcPr>
            <w:tcW w:w="3575" w:type="dxa"/>
            <w:tcBorders>
              <w:top w:val="single" w:color="auto" w:sz="4" w:space="0"/>
              <w:left w:val="single" w:color="auto" w:sz="4" w:space="0"/>
              <w:bottom w:val="single" w:color="auto" w:sz="4" w:space="0"/>
              <w:right w:val="single" w:color="auto" w:sz="4" w:space="0"/>
            </w:tcBorders>
            <w:vAlign w:val="center"/>
          </w:tcPr>
          <w:p w14:paraId="56E9E513">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14:paraId="6605F13A">
            <w:pPr>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90天</w:t>
            </w:r>
          </w:p>
        </w:tc>
      </w:tr>
      <w:tr w14:paraId="6046E286">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3DC175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11</w:t>
            </w:r>
          </w:p>
        </w:tc>
        <w:tc>
          <w:tcPr>
            <w:tcW w:w="3575" w:type="dxa"/>
            <w:tcBorders>
              <w:top w:val="single" w:color="auto" w:sz="4" w:space="0"/>
              <w:left w:val="single" w:color="auto" w:sz="4" w:space="0"/>
              <w:bottom w:val="single" w:color="auto" w:sz="4" w:space="0"/>
              <w:right w:val="single" w:color="auto" w:sz="4" w:space="0"/>
            </w:tcBorders>
            <w:vAlign w:val="center"/>
          </w:tcPr>
          <w:p w14:paraId="5D7982CF">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14:paraId="199C1D3D">
            <w:pPr>
              <w:jc w:val="left"/>
              <w:rPr>
                <w:rFonts w:hint="eastAsia" w:cs="宋体" w:asciiTheme="minorEastAsia" w:hAnsiTheme="minorEastAsia" w:eastAsiaTheme="minorEastAsia"/>
                <w:szCs w:val="21"/>
              </w:rPr>
            </w:pPr>
            <w:bookmarkStart w:id="11" w:name="_Toc1789"/>
            <w:bookmarkStart w:id="12" w:name="_Toc384308207"/>
            <w:bookmarkStart w:id="13" w:name="_Toc369531512"/>
            <w:bookmarkStart w:id="14" w:name="_Toc361508582"/>
            <w:bookmarkStart w:id="15" w:name="_Toc300834946"/>
            <w:bookmarkStart w:id="16" w:name="_Toc352691470"/>
            <w:r>
              <w:rPr>
                <w:rFonts w:hint="eastAsia" w:cs="宋体" w:asciiTheme="minorEastAsia" w:hAnsiTheme="minorEastAsia" w:eastAsiaTheme="minorEastAsia"/>
                <w:szCs w:val="21"/>
              </w:rPr>
              <w:t>《项目申报书》所附证书证件要求均为原件扫描件，揭榜方须对其所附证件的真实性、有效性、清晰性、完整性负责。</w:t>
            </w:r>
          </w:p>
          <w:p w14:paraId="151A5F11">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业绩证明资料（如需）：科研业绩须提供承接类似项目的合同（或任务书）、成果验收或鉴定证书或已完成成果登记的证明材料复印件；实施业绩须提供公路信息化类技术研发、软件开发、系统集成或相关项目合同等相关证明资料的复印件。</w:t>
            </w:r>
          </w:p>
          <w:p w14:paraId="2FBDC19B">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（2）团队人员证件：应附身份证、职称证、学位证，人才类别有效证明（国内外顶尖人才、国家级领军人才、地方级领军人才、地方级优秀人才、其他类别人才）。</w:t>
            </w:r>
          </w:p>
          <w:p w14:paraId="1DB91427">
            <w:pPr>
              <w:jc w:val="left"/>
              <w:rPr>
                <w:rFonts w:hint="eastAsia" w:cs="宋体" w:asciiTheme="minorEastAsia" w:hAnsiTheme="minorEastAsia" w:eastAsiaTheme="minorEastAsia"/>
                <w:szCs w:val="21"/>
              </w:rPr>
            </w:pPr>
            <w:r>
              <w:rPr>
                <w:rFonts w:hint="eastAsia"/>
                <w:snapToGrid w:val="0"/>
                <w:kern w:val="0"/>
                <w:szCs w:val="21"/>
              </w:rPr>
              <w:t>注：</w:t>
            </w:r>
            <w:r>
              <w:rPr>
                <w:rFonts w:hint="eastAsia"/>
                <w:color w:val="000000" w:themeColor="text1"/>
                <w:szCs w:val="21"/>
                <w14:textFill>
                  <w14:solidFill>
                    <w14:schemeClr w14:val="tx1"/>
                  </w14:solidFill>
                </w14:textFill>
              </w:rPr>
              <w:t>以联合体形式揭榜的，项目负责人由联合体牵头人委派。</w:t>
            </w:r>
          </w:p>
        </w:tc>
      </w:tr>
      <w:bookmarkEnd w:id="11"/>
      <w:bookmarkEnd w:id="12"/>
      <w:bookmarkEnd w:id="13"/>
      <w:bookmarkEnd w:id="14"/>
      <w:bookmarkEnd w:id="15"/>
      <w:bookmarkEnd w:id="16"/>
      <w:tr w14:paraId="7D233863">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A6D1E07">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12</w:t>
            </w:r>
          </w:p>
        </w:tc>
        <w:tc>
          <w:tcPr>
            <w:tcW w:w="3575" w:type="dxa"/>
            <w:tcBorders>
              <w:top w:val="single" w:color="auto" w:sz="4" w:space="0"/>
              <w:left w:val="single" w:color="auto" w:sz="4" w:space="0"/>
              <w:bottom w:val="single" w:color="auto" w:sz="4" w:space="0"/>
              <w:right w:val="single" w:color="auto" w:sz="4" w:space="0"/>
            </w:tcBorders>
            <w:vAlign w:val="center"/>
          </w:tcPr>
          <w:p w14:paraId="6725A2D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14:paraId="29E624EC">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不允许</w:t>
            </w:r>
          </w:p>
        </w:tc>
      </w:tr>
      <w:tr w14:paraId="3D229C07">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37392E">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13</w:t>
            </w:r>
          </w:p>
        </w:tc>
        <w:tc>
          <w:tcPr>
            <w:tcW w:w="3575" w:type="dxa"/>
            <w:tcBorders>
              <w:top w:val="single" w:color="auto" w:sz="4" w:space="0"/>
              <w:left w:val="single" w:color="auto" w:sz="4" w:space="0"/>
              <w:bottom w:val="single" w:color="auto" w:sz="4" w:space="0"/>
              <w:right w:val="single" w:color="auto" w:sz="4" w:space="0"/>
            </w:tcBorders>
            <w:vAlign w:val="center"/>
          </w:tcPr>
          <w:p w14:paraId="2099866F">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《项目申报书》副本份数及其他要求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14:paraId="3CC7194E">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一正七副，电子版U盘一个，上述资料一起密封在一个封套中</w:t>
            </w:r>
          </w:p>
        </w:tc>
      </w:tr>
      <w:tr w14:paraId="1562E7E3">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3C8987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14</w:t>
            </w:r>
          </w:p>
        </w:tc>
        <w:tc>
          <w:tcPr>
            <w:tcW w:w="3575" w:type="dxa"/>
            <w:tcBorders>
              <w:top w:val="single" w:color="auto" w:sz="4" w:space="0"/>
              <w:left w:val="single" w:color="auto" w:sz="4" w:space="0"/>
              <w:bottom w:val="single" w:color="auto" w:sz="4" w:space="0"/>
              <w:right w:val="single" w:color="auto" w:sz="4" w:space="0"/>
            </w:tcBorders>
            <w:vAlign w:val="center"/>
          </w:tcPr>
          <w:p w14:paraId="718D60CC">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《项目申报书》签字或盖章要求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14:paraId="57C75709">
            <w:pPr>
              <w:snapToGrid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符合第四章项目申报书签字盖章要求。</w:t>
            </w:r>
          </w:p>
        </w:tc>
      </w:tr>
      <w:tr w14:paraId="525E1E1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66AD5C">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15</w:t>
            </w:r>
          </w:p>
        </w:tc>
        <w:tc>
          <w:tcPr>
            <w:tcW w:w="3575" w:type="dxa"/>
            <w:tcBorders>
              <w:top w:val="single" w:color="auto" w:sz="4" w:space="0"/>
              <w:left w:val="single" w:color="auto" w:sz="4" w:space="0"/>
              <w:bottom w:val="single" w:color="auto" w:sz="4" w:space="0"/>
              <w:right w:val="single" w:color="auto" w:sz="4" w:space="0"/>
            </w:tcBorders>
            <w:vAlign w:val="center"/>
          </w:tcPr>
          <w:p w14:paraId="14155740">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14:paraId="11C0E7E7">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项目名称：</w:t>
            </w:r>
          </w:p>
          <w:p w14:paraId="308D3E7E">
            <w:pPr>
              <w:spacing w:line="400" w:lineRule="exact"/>
              <w:jc w:val="lef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揭榜人名称：</w:t>
            </w:r>
          </w:p>
          <w:p w14:paraId="35A33CBE">
            <w:pPr>
              <w:spacing w:line="400" w:lineRule="exact"/>
              <w:jc w:val="left"/>
              <w:rPr>
                <w:szCs w:val="21"/>
              </w:rPr>
            </w:pPr>
            <w:r>
              <w:rPr>
                <w:rFonts w:hint="eastAsia" w:cs="黑体" w:asciiTheme="minorEastAsia" w:hAnsiTheme="minorEastAsia" w:eastAsiaTheme="minorEastAsia"/>
                <w:bCs/>
                <w:szCs w:val="21"/>
              </w:rPr>
              <w:t>揭榜人认为需要载明的其他信息</w:t>
            </w:r>
          </w:p>
        </w:tc>
      </w:tr>
      <w:tr w14:paraId="7D70E24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7FB6173F">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16</w:t>
            </w:r>
          </w:p>
        </w:tc>
        <w:tc>
          <w:tcPr>
            <w:tcW w:w="3575" w:type="dxa"/>
            <w:tcBorders>
              <w:top w:val="single" w:color="auto" w:sz="4" w:space="0"/>
              <w:left w:val="single" w:color="auto" w:sz="4" w:space="0"/>
              <w:bottom w:val="single" w:color="auto" w:sz="4" w:space="0"/>
              <w:right w:val="single" w:color="auto" w:sz="4" w:space="0"/>
            </w:tcBorders>
            <w:vAlign w:val="center"/>
          </w:tcPr>
          <w:p w14:paraId="07A6CE7E">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14:paraId="254C5BF7">
            <w:pPr>
              <w:spacing w:line="400" w:lineRule="exact"/>
              <w:rPr>
                <w:rFonts w:hint="eastAsia" w:cs="宋体" w:asciiTheme="minorEastAsia" w:hAnsiTheme="minorEastAsia" w:eastAsiaTheme="minorEastAsia"/>
                <w:szCs w:val="21"/>
              </w:rPr>
            </w:pPr>
            <w:r>
              <w:rPr>
                <w:rFonts w:hint="eastAsia" w:cs="仿宋" w:asciiTheme="minorEastAsia" w:hAnsiTheme="minorEastAsia" w:eastAsiaTheme="minorEastAsia"/>
                <w:bCs/>
                <w:szCs w:val="21"/>
              </w:rPr>
              <w:t>评榜委员会由7人组成，其中用户单位2人，外部专家由项目相关领域专家组成。</w:t>
            </w:r>
          </w:p>
        </w:tc>
      </w:tr>
      <w:tr w14:paraId="662A381A">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EA6A06D">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17</w:t>
            </w:r>
          </w:p>
        </w:tc>
        <w:tc>
          <w:tcPr>
            <w:tcW w:w="3575" w:type="dxa"/>
            <w:tcBorders>
              <w:top w:val="single" w:color="auto" w:sz="4" w:space="0"/>
              <w:left w:val="single" w:color="auto" w:sz="4" w:space="0"/>
              <w:bottom w:val="single" w:color="auto" w:sz="4" w:space="0"/>
              <w:right w:val="single" w:color="auto" w:sz="4" w:space="0"/>
            </w:tcBorders>
            <w:vAlign w:val="center"/>
          </w:tcPr>
          <w:p w14:paraId="09656A90">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14:paraId="12B5DE9F">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评审委员会按照评审总得分由高至低的顺序对揭榜方进行排序，推荐排名第一的为预中榜人。</w:t>
            </w:r>
          </w:p>
        </w:tc>
      </w:tr>
      <w:tr w14:paraId="068F5BB2">
        <w:tblPrEx>
          <w:tblCellMar>
            <w:top w:w="0" w:type="dxa"/>
            <w:left w:w="108" w:type="dxa"/>
            <w:bottom w:w="0" w:type="dxa"/>
            <w:right w:w="108" w:type="dxa"/>
          </w:tblCellMar>
        </w:tblPrEx>
        <w:trPr>
          <w:trHeight w:val="532"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CB71C14">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18</w:t>
            </w:r>
          </w:p>
        </w:tc>
        <w:tc>
          <w:tcPr>
            <w:tcW w:w="3575" w:type="dxa"/>
            <w:tcBorders>
              <w:top w:val="single" w:color="auto" w:sz="4" w:space="0"/>
              <w:left w:val="single" w:color="auto" w:sz="4" w:space="0"/>
              <w:bottom w:val="single" w:color="auto" w:sz="4" w:space="0"/>
              <w:right w:val="single" w:color="auto" w:sz="4" w:space="0"/>
            </w:tcBorders>
            <w:vAlign w:val="center"/>
          </w:tcPr>
          <w:p w14:paraId="17BD14EB">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14:paraId="4BD83358">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公示媒介：</w:t>
            </w:r>
            <w:r>
              <w:rPr>
                <w:rFonts w:hint="eastAsia" w:cs="宋体" w:asciiTheme="minorEastAsia" w:hAnsiTheme="minorEastAsia" w:eastAsiaTheme="minorEastAsia"/>
                <w:spacing w:val="-6"/>
                <w:szCs w:val="21"/>
              </w:rPr>
              <w:t>发布“揭榜挂帅”公告同一媒介</w:t>
            </w:r>
            <w:r>
              <w:rPr>
                <w:rFonts w:hint="eastAsia" w:cs="宋体" w:asciiTheme="minorEastAsia" w:hAnsiTheme="minorEastAsia" w:eastAsiaTheme="minorEastAsia"/>
                <w:szCs w:val="21"/>
              </w:rPr>
              <w:t>。</w:t>
            </w:r>
          </w:p>
          <w:p w14:paraId="403684BF">
            <w:pPr>
              <w:spacing w:line="40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公示期限：</w:t>
            </w:r>
            <w:r>
              <w:rPr>
                <w:rFonts w:hint="eastAsia" w:cs="宋体" w:asciiTheme="minorEastAsia" w:hAnsiTheme="minorEastAsia" w:eastAsiaTheme="minorEastAsia"/>
                <w:szCs w:val="21"/>
                <w:u w:val="single"/>
              </w:rPr>
              <w:t>5</w:t>
            </w:r>
            <w:r>
              <w:rPr>
                <w:rFonts w:hint="eastAsia" w:cs="宋体" w:asciiTheme="minorEastAsia" w:hAnsiTheme="minorEastAsia" w:eastAsiaTheme="minorEastAsia"/>
                <w:szCs w:val="21"/>
              </w:rPr>
              <w:t>日历日</w:t>
            </w:r>
          </w:p>
        </w:tc>
      </w:tr>
      <w:tr w14:paraId="5599F4B4">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4BD7A01">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19</w:t>
            </w:r>
          </w:p>
        </w:tc>
        <w:tc>
          <w:tcPr>
            <w:tcW w:w="3575" w:type="dxa"/>
            <w:tcBorders>
              <w:top w:val="single" w:color="auto" w:sz="4" w:space="0"/>
              <w:left w:val="single" w:color="auto" w:sz="4" w:space="0"/>
              <w:bottom w:val="single" w:color="auto" w:sz="4" w:space="0"/>
              <w:right w:val="single" w:color="auto" w:sz="4" w:space="0"/>
            </w:tcBorders>
            <w:vAlign w:val="center"/>
          </w:tcPr>
          <w:p w14:paraId="33FE5700">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14:paraId="3F5C5E49">
            <w:pPr>
              <w:pStyle w:val="17"/>
              <w:topLinePunct/>
              <w:spacing w:line="40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不要求</w:t>
            </w:r>
          </w:p>
        </w:tc>
      </w:tr>
      <w:tr w14:paraId="4CA75935">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E4D8399">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20</w:t>
            </w:r>
          </w:p>
        </w:tc>
        <w:tc>
          <w:tcPr>
            <w:tcW w:w="3575" w:type="dxa"/>
            <w:tcBorders>
              <w:top w:val="single" w:color="auto" w:sz="4" w:space="0"/>
              <w:left w:val="single" w:color="auto" w:sz="4" w:space="0"/>
              <w:bottom w:val="single" w:color="auto" w:sz="4" w:space="0"/>
              <w:right w:val="single" w:color="auto" w:sz="4" w:space="0"/>
            </w:tcBorders>
            <w:vAlign w:val="center"/>
          </w:tcPr>
          <w:p w14:paraId="4EBE2EC4">
            <w:pPr>
              <w:spacing w:line="400" w:lineRule="exact"/>
              <w:jc w:val="center"/>
              <w:rPr>
                <w:rFonts w:hint="eastAsia" w:cs="黑体" w:asciiTheme="minorEastAsia" w:hAnsiTheme="minorEastAsia" w:eastAsiaTheme="minorEastAsia"/>
                <w:szCs w:val="21"/>
              </w:rPr>
            </w:pPr>
            <w:r>
              <w:rPr>
                <w:rFonts w:hint="eastAsia" w:cs="黑体" w:asciiTheme="minorEastAsia" w:hAnsiTheme="minorEastAsia" w:eastAsiaTheme="minorEastAsia"/>
                <w:bCs/>
                <w:szCs w:val="21"/>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14:paraId="7114F928">
            <w:pPr>
              <w:jc w:val="left"/>
              <w:rPr>
                <w:rFonts w:hint="eastAsia" w:cs="黑体" w:asciiTheme="minorEastAsia" w:hAnsiTheme="minorEastAsia" w:eastAsiaTheme="minorEastAsia"/>
                <w:szCs w:val="21"/>
              </w:rPr>
            </w:pPr>
            <w:r>
              <w:rPr>
                <w:rFonts w:hint="eastAsia" w:cs="宋体" w:asciiTheme="minorEastAsia" w:hAnsiTheme="minorEastAsia" w:eastAsiaTheme="minorEastAsia"/>
                <w:szCs w:val="21"/>
              </w:rPr>
              <w:t>否</w:t>
            </w:r>
          </w:p>
        </w:tc>
      </w:tr>
      <w:tr w14:paraId="3A90E062">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B1632D3">
            <w:pPr>
              <w:spacing w:line="400" w:lineRule="exact"/>
              <w:jc w:val="center"/>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2DA8AA10">
            <w:pPr>
              <w:spacing w:line="40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需要补充的其他内容</w:t>
            </w:r>
          </w:p>
        </w:tc>
      </w:tr>
      <w:tr w14:paraId="79CB5133">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2FCEEC2">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75" w:type="dxa"/>
            <w:tcBorders>
              <w:top w:val="single" w:color="auto" w:sz="4" w:space="0"/>
              <w:left w:val="single" w:color="auto" w:sz="4" w:space="0"/>
              <w:bottom w:val="single" w:color="auto" w:sz="4" w:space="0"/>
              <w:right w:val="single" w:color="auto" w:sz="4" w:space="0"/>
            </w:tcBorders>
            <w:vAlign w:val="center"/>
          </w:tcPr>
          <w:p w14:paraId="1C607C8B">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解释权</w:t>
            </w:r>
          </w:p>
        </w:tc>
        <w:tc>
          <w:tcPr>
            <w:tcW w:w="5211" w:type="dxa"/>
            <w:tcBorders>
              <w:top w:val="single" w:color="auto" w:sz="4" w:space="0"/>
              <w:left w:val="single" w:color="auto" w:sz="4" w:space="0"/>
              <w:bottom w:val="single" w:color="auto" w:sz="4" w:space="0"/>
              <w:right w:val="single" w:color="auto" w:sz="4" w:space="0"/>
            </w:tcBorders>
            <w:vAlign w:val="center"/>
          </w:tcPr>
          <w:p w14:paraId="3C96A1D6">
            <w:pPr>
              <w:wordWrap w:val="0"/>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构成本《揭榜指南文件》的各个组成文件应互为解释，互为说明；如有不明确或不一致，以合同文件约定内容为准；除《揭榜指南文件》中有特别规定外，仅适用于“揭榜挂帅”阶段的规定，按“揭榜挂帅”公告、揭榜人须知、评审办法、《项目申报书》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041EFC00">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7F71627">
            <w:pPr>
              <w:spacing w:line="400" w:lineRule="exact"/>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75" w:type="dxa"/>
            <w:tcBorders>
              <w:top w:val="single" w:color="auto" w:sz="4" w:space="0"/>
              <w:left w:val="single" w:color="auto" w:sz="4" w:space="0"/>
              <w:bottom w:val="single" w:color="auto" w:sz="4" w:space="0"/>
              <w:right w:val="single" w:color="auto" w:sz="4" w:space="0"/>
            </w:tcBorders>
            <w:vAlign w:val="center"/>
          </w:tcPr>
          <w:p w14:paraId="2D199D20">
            <w:pPr>
              <w:spacing w:line="340" w:lineRule="exact"/>
              <w:jc w:val="center"/>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14:paraId="4AADAEFD">
            <w:pPr>
              <w:wordWrap w:val="0"/>
              <w:spacing w:line="400" w:lineRule="exact"/>
              <w:rPr>
                <w:rFonts w:hint="eastAsia" w:cs="黑体" w:asciiTheme="minorEastAsia" w:hAnsiTheme="minorEastAsia" w:eastAsiaTheme="minorEastAsia"/>
                <w:bCs/>
                <w:szCs w:val="21"/>
              </w:rPr>
            </w:pPr>
            <w:r>
              <w:rPr>
                <w:rFonts w:hint="eastAsia" w:cs="黑体" w:asciiTheme="minorEastAsia" w:hAnsiTheme="minorEastAsia" w:eastAsiaTheme="minorEastAsia"/>
                <w:bCs/>
                <w:szCs w:val="21"/>
              </w:rPr>
              <w:t>本课题所完成的知识产权成果归河北高速公路集团有限公司大广分公司享有。</w:t>
            </w:r>
          </w:p>
        </w:tc>
      </w:tr>
    </w:tbl>
    <w:p w14:paraId="33B6488B">
      <w:pPr>
        <w:spacing w:line="400" w:lineRule="exact"/>
        <w:rPr>
          <w:rFonts w:ascii="Times New Roman" w:hAnsi="Times New Roman"/>
        </w:rPr>
      </w:pPr>
      <w:r>
        <w:rPr>
          <w:rFonts w:ascii="Times New Roman" w:hAnsi="Times New Roman"/>
        </w:rPr>
        <w:br w:type="page"/>
      </w:r>
    </w:p>
    <w:p w14:paraId="7309CD57">
      <w:pPr>
        <w:pStyle w:val="3"/>
        <w:spacing w:line="240" w:lineRule="auto"/>
        <w:jc w:val="center"/>
        <w:rPr>
          <w:rFonts w:hint="eastAsia" w:ascii="宋体" w:hAnsi="宋体"/>
        </w:rPr>
      </w:pPr>
      <w:bookmarkStart w:id="17" w:name="_Toc4524"/>
      <w:bookmarkStart w:id="18" w:name="_Toc23082"/>
      <w:r>
        <w:rPr>
          <w:rFonts w:hint="eastAsia" w:ascii="宋体" w:hAnsi="宋体"/>
        </w:rPr>
        <w:t>第三章 评审办法</w:t>
      </w:r>
      <w:bookmarkEnd w:id="17"/>
      <w:bookmarkEnd w:id="18"/>
    </w:p>
    <w:p w14:paraId="5A17826F">
      <w:pPr>
        <w:keepNext/>
        <w:keepLines/>
        <w:autoSpaceDE w:val="0"/>
        <w:autoSpaceDN w:val="0"/>
        <w:spacing w:after="0" w:line="360" w:lineRule="auto"/>
        <w:ind w:firstLine="456" w:firstLineChars="200"/>
        <w:jc w:val="left"/>
        <w:outlineLvl w:val="1"/>
        <w:rPr>
          <w:rFonts w:hint="eastAsia" w:ascii="宋体" w:hAnsi="宋体" w:cs="宋体"/>
          <w:b/>
          <w:bCs/>
          <w:kern w:val="0"/>
          <w:sz w:val="24"/>
          <w:szCs w:val="24"/>
        </w:rPr>
      </w:pPr>
      <w:bookmarkStart w:id="19" w:name="_Toc166487465"/>
      <w:bookmarkStart w:id="20" w:name="_Toc179632620"/>
      <w:bookmarkStart w:id="21" w:name="_Toc152045602"/>
      <w:bookmarkStart w:id="22" w:name="_Toc152042379"/>
      <w:bookmarkStart w:id="23" w:name="_Toc144974569"/>
      <w:r>
        <w:rPr>
          <w:rFonts w:hint="eastAsia" w:ascii="宋体" w:hAnsi="宋体" w:cs="黑体"/>
          <w:b/>
          <w:bCs/>
          <w:kern w:val="0"/>
          <w:sz w:val="24"/>
          <w:szCs w:val="24"/>
        </w:rPr>
        <w:t>1. 评榜方法</w:t>
      </w:r>
      <w:bookmarkEnd w:id="19"/>
    </w:p>
    <w:p w14:paraId="52F3B1AB">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bCs/>
          <w:sz w:val="24"/>
          <w:szCs w:val="24"/>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14:paraId="69F3C2B0">
      <w:pPr>
        <w:autoSpaceDE w:val="0"/>
        <w:autoSpaceDN w:val="0"/>
        <w:spacing w:after="0" w:line="360" w:lineRule="auto"/>
        <w:ind w:firstLine="456" w:firstLineChars="200"/>
        <w:jc w:val="left"/>
        <w:rPr>
          <w:rFonts w:hint="eastAsia" w:ascii="宋体" w:hAnsi="宋体" w:cs="仿宋"/>
          <w:bCs/>
          <w:sz w:val="24"/>
          <w:szCs w:val="24"/>
        </w:rPr>
      </w:pPr>
      <w:r>
        <w:rPr>
          <w:rFonts w:hint="eastAsia" w:ascii="宋体" w:hAnsi="宋体" w:cs="仿宋"/>
          <w:bCs/>
          <w:sz w:val="24"/>
          <w:szCs w:val="24"/>
        </w:rPr>
        <w:t>如果用户单位认为评榜委员会推荐的拟中榜人响应文件与用户单位的应用需求出入较大时，用户单位有权对评审结果实施“一票否决”。</w:t>
      </w:r>
    </w:p>
    <w:p w14:paraId="4780C469">
      <w:pPr>
        <w:autoSpaceDE w:val="0"/>
        <w:autoSpaceDN w:val="0"/>
        <w:spacing w:after="0" w:line="360" w:lineRule="auto"/>
        <w:ind w:firstLine="456" w:firstLineChars="200"/>
        <w:jc w:val="left"/>
        <w:rPr>
          <w:rFonts w:hint="eastAsia" w:ascii="宋体" w:hAnsi="宋体" w:cs="仿宋"/>
          <w:bCs/>
          <w:sz w:val="24"/>
          <w:szCs w:val="24"/>
        </w:rPr>
      </w:pPr>
      <w:r>
        <w:rPr>
          <w:rFonts w:hint="eastAsia" w:ascii="宋体" w:hAnsi="宋体" w:cs="仿宋"/>
          <w:bCs/>
          <w:sz w:val="24"/>
          <w:szCs w:val="24"/>
        </w:rPr>
        <w:t>评榜委员会由7人组成，其中用户单位2人，外部专家由项目相关领域专家组成。</w:t>
      </w:r>
    </w:p>
    <w:p w14:paraId="31FBCE41">
      <w:pPr>
        <w:autoSpaceDE w:val="0"/>
        <w:autoSpaceDN w:val="0"/>
        <w:spacing w:after="0" w:line="360" w:lineRule="auto"/>
        <w:ind w:firstLine="456" w:firstLineChars="200"/>
        <w:jc w:val="left"/>
        <w:rPr>
          <w:rFonts w:hint="eastAsia" w:ascii="宋体" w:hAnsi="宋体" w:cs="黑体"/>
          <w:b/>
          <w:bCs/>
          <w:kern w:val="0"/>
          <w:sz w:val="24"/>
          <w:szCs w:val="24"/>
        </w:rPr>
      </w:pPr>
      <w:r>
        <w:rPr>
          <w:rFonts w:hint="eastAsia" w:ascii="宋体" w:hAnsi="宋体" w:cs="黑体"/>
          <w:b/>
          <w:bCs/>
          <w:kern w:val="0"/>
          <w:sz w:val="24"/>
          <w:szCs w:val="24"/>
        </w:rPr>
        <w:t>2.资格评审、形式评审和响应性评审</w:t>
      </w:r>
    </w:p>
    <w:p w14:paraId="242472D9">
      <w:pPr>
        <w:autoSpaceDE w:val="0"/>
        <w:autoSpaceDN w:val="0"/>
        <w:spacing w:after="0" w:line="360" w:lineRule="auto"/>
        <w:ind w:firstLine="456" w:firstLineChars="200"/>
        <w:jc w:val="left"/>
        <w:rPr>
          <w:rFonts w:hint="eastAsia" w:ascii="宋体" w:hAnsi="宋体" w:cs="仿宋"/>
          <w:b/>
          <w:bCs/>
          <w:kern w:val="0"/>
          <w:sz w:val="24"/>
          <w:szCs w:val="24"/>
        </w:rPr>
      </w:pPr>
      <w:r>
        <w:rPr>
          <w:rFonts w:hint="eastAsia" w:ascii="宋体" w:hAnsi="宋体" w:cs="仿宋"/>
          <w:b/>
          <w:bCs/>
          <w:kern w:val="0"/>
          <w:sz w:val="24"/>
          <w:szCs w:val="24"/>
        </w:rPr>
        <w:t>2.1资格评审标准</w:t>
      </w:r>
    </w:p>
    <w:p w14:paraId="2556C381">
      <w:pPr>
        <w:autoSpaceDE w:val="0"/>
        <w:autoSpaceDN w:val="0"/>
        <w:spacing w:after="0" w:line="360" w:lineRule="auto"/>
        <w:ind w:firstLine="456" w:firstLineChars="200"/>
        <w:jc w:val="left"/>
      </w:pPr>
      <w:r>
        <w:rPr>
          <w:rFonts w:hint="eastAsia" w:ascii="宋体" w:hAnsi="宋体" w:cs="仿宋"/>
          <w:kern w:val="0"/>
          <w:sz w:val="24"/>
          <w:szCs w:val="24"/>
        </w:rPr>
        <w:t>揭榜人须满足揭榜公告及榜单指南文件对揭榜人的各项资格要求。</w:t>
      </w:r>
    </w:p>
    <w:p w14:paraId="0C96E915">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揭榜人不得存在下列情形：</w:t>
      </w:r>
    </w:p>
    <w:p w14:paraId="14788D78">
      <w:pPr>
        <w:wordWrap w:val="0"/>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（1）与本项目的其他揭榜人存在控股、管理关系；</w:t>
      </w:r>
    </w:p>
    <w:p w14:paraId="6FD7E8F7">
      <w:pPr>
        <w:wordWrap w:val="0"/>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（2）被责令停业，暂扣或者吊销执照或许可证，或吊销资质证书；</w:t>
      </w:r>
    </w:p>
    <w:p w14:paraId="49114AA9">
      <w:pPr>
        <w:wordWrap w:val="0"/>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（3）进入清算程序，或被宣告破产，或其他丧失履约能力的情形；</w:t>
      </w:r>
    </w:p>
    <w:p w14:paraId="376A03D8">
      <w:pPr>
        <w:wordWrap w:val="0"/>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（4）被市场监督管理部门在国家企业信用信息公示系统（http：//www.gsxt.gov.cn/）中列入严重违法失信名单（黑名单）信息（不含分公司）；</w:t>
      </w:r>
    </w:p>
    <w:p w14:paraId="79225620">
      <w:pPr>
        <w:wordWrap w:val="0"/>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（5）在“信用中国”网站(http://www.creditchina.gov.cn/)中被列入失信被执行人、经营异常名录、重大税收违法失信主体、政府采购严重违法失信行为记录名单（均不含分公司）；</w:t>
      </w:r>
    </w:p>
    <w:p w14:paraId="354EEF9A">
      <w:pPr>
        <w:wordWrap w:val="0"/>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（6）近3年内（2021年1月1日至今）在申请各级各类科研课题中有不良信用记录，有行政处罚或违法记录，有不良科研诚信记录。</w:t>
      </w:r>
    </w:p>
    <w:p w14:paraId="1E54F877">
      <w:pPr>
        <w:wordWrap w:val="0"/>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（7）揭榜单位应近3年（2021年1月1日至揭榜文件递交截止时间）</w:t>
      </w:r>
      <w:r>
        <w:rPr>
          <w:rFonts w:hint="eastAsia" w:asciiTheme="minorEastAsia" w:hAnsiTheme="minorEastAsia" w:eastAsiaTheme="minorEastAsia"/>
          <w:snapToGrid w:val="0"/>
          <w:kern w:val="0"/>
          <w:sz w:val="24"/>
          <w:szCs w:val="24"/>
        </w:rPr>
        <w:t>至少承担过1项金额不低于200万元的智能交通相关科研项目业绩。</w:t>
      </w:r>
    </w:p>
    <w:p w14:paraId="304AC907">
      <w:pPr>
        <w:keepNext/>
        <w:keepLines/>
        <w:autoSpaceDE w:val="0"/>
        <w:autoSpaceDN w:val="0"/>
        <w:spacing w:after="0" w:line="360" w:lineRule="auto"/>
        <w:ind w:firstLine="456" w:firstLineChars="200"/>
        <w:jc w:val="left"/>
        <w:outlineLvl w:val="1"/>
        <w:rPr>
          <w:rFonts w:hint="eastAsia" w:ascii="宋体" w:hAnsi="宋体" w:cs="仿宋"/>
          <w:b/>
          <w:bCs/>
          <w:kern w:val="0"/>
          <w:sz w:val="24"/>
          <w:szCs w:val="24"/>
        </w:rPr>
      </w:pPr>
      <w:bookmarkStart w:id="24" w:name="_Toc166487466"/>
      <w:bookmarkStart w:id="25" w:name="_Toc152045601"/>
      <w:bookmarkStart w:id="26" w:name="_Toc152042378"/>
      <w:bookmarkStart w:id="27" w:name="_Toc144974568"/>
      <w:bookmarkStart w:id="28" w:name="_Toc179632619"/>
      <w:r>
        <w:rPr>
          <w:rFonts w:hint="eastAsia" w:ascii="宋体" w:hAnsi="宋体" w:cs="仿宋"/>
          <w:b/>
          <w:bCs/>
          <w:kern w:val="0"/>
          <w:sz w:val="24"/>
          <w:szCs w:val="24"/>
        </w:rPr>
        <w:t>2.2  形式评审与响应性评审标准</w:t>
      </w:r>
      <w:bookmarkEnd w:id="24"/>
    </w:p>
    <w:p w14:paraId="400EE277">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（1）揭榜响应文件按照规定的格式、内容填写，揭榜响应文件齐全完整，字迹清晰可辨：</w:t>
      </w:r>
    </w:p>
    <w:p w14:paraId="1612CFAB">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（2）揭榜响应文件上法定代表人或其授权代理人（授权的项目负责人）的签字、揭榜人的单位章盖章齐全。</w:t>
      </w:r>
    </w:p>
    <w:p w14:paraId="6AB57DD4">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（3）提供了项目负责人授权委托书，并按揭榜响应文件格式签字并盖章。</w:t>
      </w:r>
    </w:p>
    <w:p w14:paraId="4FA91C62">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（4）揭榜响应文件载明的项目完成期限未超过榜单规定的时限。</w:t>
      </w:r>
    </w:p>
    <w:p w14:paraId="25B2CACC">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（5）揭榜响应文件对榜单的实质性要求和条件作出响应。</w:t>
      </w:r>
    </w:p>
    <w:p w14:paraId="571ABCDD">
      <w:pPr>
        <w:pStyle w:val="2"/>
        <w:spacing w:after="0" w:line="360" w:lineRule="auto"/>
        <w:ind w:firstLine="456" w:firstLineChars="200"/>
      </w:pPr>
      <w:r>
        <w:rPr>
          <w:rFonts w:hint="eastAsia" w:ascii="宋体" w:hAnsi="宋体" w:cs="仿宋"/>
          <w:b/>
          <w:bCs/>
          <w:kern w:val="0"/>
          <w:sz w:val="24"/>
          <w:szCs w:val="24"/>
        </w:rPr>
        <w:t>所有揭榜响应文件都不能通过资格评审、形式评审和响应性评审时，用户单位需重新进行发榜。</w:t>
      </w:r>
    </w:p>
    <w:p w14:paraId="37CC5270">
      <w:pPr>
        <w:autoSpaceDE w:val="0"/>
        <w:autoSpaceDN w:val="0"/>
        <w:spacing w:after="0" w:line="360" w:lineRule="auto"/>
        <w:ind w:firstLine="456" w:firstLineChars="200"/>
        <w:jc w:val="left"/>
        <w:rPr>
          <w:rFonts w:hint="eastAsia" w:ascii="宋体" w:hAnsi="宋体" w:cs="黑体"/>
          <w:b/>
          <w:bCs/>
          <w:kern w:val="0"/>
          <w:sz w:val="24"/>
          <w:szCs w:val="24"/>
        </w:rPr>
      </w:pPr>
      <w:r>
        <w:rPr>
          <w:rFonts w:hint="eastAsia" w:ascii="宋体" w:hAnsi="宋体" w:cs="黑体"/>
          <w:b/>
          <w:bCs/>
          <w:kern w:val="0"/>
          <w:sz w:val="24"/>
          <w:szCs w:val="24"/>
        </w:rPr>
        <w:t>3. 评审</w:t>
      </w:r>
      <w:bookmarkEnd w:id="25"/>
      <w:bookmarkEnd w:id="26"/>
      <w:bookmarkEnd w:id="27"/>
      <w:bookmarkEnd w:id="28"/>
    </w:p>
    <w:p w14:paraId="34835899">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采取百分制，初步评审、最终评审、评榜价评审评分权重占比比例为60%:30%:10%。</w:t>
      </w:r>
    </w:p>
    <w:p w14:paraId="2DEAAB1E">
      <w:pPr>
        <w:autoSpaceDE w:val="0"/>
        <w:autoSpaceDN w:val="0"/>
        <w:spacing w:after="0" w:line="360" w:lineRule="auto"/>
        <w:ind w:firstLine="456" w:firstLineChars="200"/>
        <w:jc w:val="left"/>
        <w:rPr>
          <w:rFonts w:hint="eastAsia" w:ascii="宋体" w:hAnsi="宋体" w:cs="黑体"/>
          <w:b/>
          <w:bCs/>
          <w:kern w:val="0"/>
          <w:sz w:val="24"/>
          <w:szCs w:val="24"/>
        </w:rPr>
      </w:pPr>
      <w:r>
        <w:rPr>
          <w:rFonts w:hint="eastAsia" w:ascii="宋体" w:hAnsi="宋体" w:cs="黑体"/>
          <w:b/>
          <w:bCs/>
          <w:kern w:val="0"/>
          <w:sz w:val="24"/>
          <w:szCs w:val="24"/>
        </w:rPr>
        <w:t>3.1 符合性评审标准</w:t>
      </w:r>
    </w:p>
    <w:tbl>
      <w:tblPr>
        <w:tblStyle w:val="42"/>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71"/>
        <w:gridCol w:w="5008"/>
        <w:gridCol w:w="1688"/>
        <w:gridCol w:w="1668"/>
      </w:tblGrid>
      <w:tr w14:paraId="6381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1EB366F5">
            <w:pPr>
              <w:pStyle w:val="2"/>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项目名称：</w:t>
            </w:r>
          </w:p>
        </w:tc>
      </w:tr>
      <w:tr w14:paraId="4F3B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798A71C2">
            <w:pPr>
              <w:pStyle w:val="2"/>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揭榜团队：</w:t>
            </w:r>
          </w:p>
        </w:tc>
      </w:tr>
      <w:tr w14:paraId="1B6C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263" w:type="dxa"/>
            <w:gridSpan w:val="5"/>
            <w:vAlign w:val="center"/>
          </w:tcPr>
          <w:p w14:paraId="2769A858">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形式、响应性、资格评审</w:t>
            </w:r>
          </w:p>
        </w:tc>
      </w:tr>
      <w:tr w14:paraId="2D44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BAC271B">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序号</w:t>
            </w:r>
          </w:p>
        </w:tc>
        <w:tc>
          <w:tcPr>
            <w:tcW w:w="1371" w:type="dxa"/>
            <w:vAlign w:val="center"/>
          </w:tcPr>
          <w:p w14:paraId="36650423">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评审方式</w:t>
            </w:r>
          </w:p>
        </w:tc>
        <w:tc>
          <w:tcPr>
            <w:tcW w:w="5008" w:type="dxa"/>
            <w:vAlign w:val="center"/>
          </w:tcPr>
          <w:p w14:paraId="5C5C7793">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评审内容</w:t>
            </w:r>
          </w:p>
        </w:tc>
        <w:tc>
          <w:tcPr>
            <w:tcW w:w="1688" w:type="dxa"/>
            <w:vAlign w:val="center"/>
          </w:tcPr>
          <w:p w14:paraId="62641978">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通  过（√）</w:t>
            </w:r>
          </w:p>
          <w:p w14:paraId="3531ECFB">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不通过（×）</w:t>
            </w:r>
          </w:p>
        </w:tc>
        <w:tc>
          <w:tcPr>
            <w:tcW w:w="1668" w:type="dxa"/>
            <w:vAlign w:val="center"/>
          </w:tcPr>
          <w:p w14:paraId="575D3199">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不通过原因</w:t>
            </w:r>
          </w:p>
        </w:tc>
      </w:tr>
      <w:tr w14:paraId="2E2A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528" w:type="dxa"/>
            <w:vMerge w:val="restart"/>
            <w:vAlign w:val="center"/>
          </w:tcPr>
          <w:p w14:paraId="3CED2EAA">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1</w:t>
            </w:r>
          </w:p>
        </w:tc>
        <w:tc>
          <w:tcPr>
            <w:tcW w:w="1371" w:type="dxa"/>
            <w:vMerge w:val="restart"/>
            <w:shd w:val="clear" w:color="auto" w:fill="auto"/>
            <w:vAlign w:val="center"/>
          </w:tcPr>
          <w:p w14:paraId="7223F6DD">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资格评审</w:t>
            </w:r>
          </w:p>
        </w:tc>
        <w:tc>
          <w:tcPr>
            <w:tcW w:w="5008" w:type="dxa"/>
            <w:shd w:val="clear" w:color="auto" w:fill="auto"/>
            <w:vAlign w:val="center"/>
          </w:tcPr>
          <w:p w14:paraId="68C26495">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依法设立，具有有效的营业执照或事业单位法人证书</w:t>
            </w:r>
          </w:p>
        </w:tc>
        <w:tc>
          <w:tcPr>
            <w:tcW w:w="1688" w:type="dxa"/>
            <w:vAlign w:val="center"/>
          </w:tcPr>
          <w:p w14:paraId="0499A257">
            <w:pPr>
              <w:pStyle w:val="2"/>
              <w:tabs>
                <w:tab w:val="left" w:pos="1283"/>
                <w:tab w:val="left" w:pos="1922"/>
              </w:tabs>
              <w:autoSpaceDE w:val="0"/>
              <w:autoSpaceDN w:val="0"/>
              <w:spacing w:after="0" w:line="240" w:lineRule="auto"/>
              <w:jc w:val="left"/>
              <w:rPr>
                <w:rFonts w:hint="eastAsia" w:ascii="宋体" w:hAnsi="宋体" w:cs="宋体"/>
                <w:szCs w:val="21"/>
              </w:rPr>
            </w:pPr>
          </w:p>
        </w:tc>
        <w:tc>
          <w:tcPr>
            <w:tcW w:w="1668" w:type="dxa"/>
            <w:vAlign w:val="center"/>
          </w:tcPr>
          <w:p w14:paraId="14F5A0E6">
            <w:pPr>
              <w:pStyle w:val="2"/>
              <w:tabs>
                <w:tab w:val="left" w:pos="1283"/>
                <w:tab w:val="left" w:pos="1922"/>
              </w:tabs>
              <w:autoSpaceDE w:val="0"/>
              <w:autoSpaceDN w:val="0"/>
              <w:spacing w:after="0" w:line="240" w:lineRule="auto"/>
              <w:jc w:val="center"/>
              <w:rPr>
                <w:rFonts w:hint="eastAsia" w:ascii="宋体" w:hAnsi="宋体" w:cs="宋体"/>
                <w:szCs w:val="21"/>
              </w:rPr>
            </w:pPr>
          </w:p>
        </w:tc>
      </w:tr>
      <w:tr w14:paraId="2C3A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528" w:type="dxa"/>
            <w:vMerge w:val="continue"/>
            <w:vAlign w:val="center"/>
          </w:tcPr>
          <w:p w14:paraId="2AE5DD0A">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1371" w:type="dxa"/>
            <w:vMerge w:val="continue"/>
            <w:vAlign w:val="center"/>
          </w:tcPr>
          <w:p w14:paraId="4F5DA192">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5008" w:type="dxa"/>
            <w:shd w:val="clear" w:color="auto" w:fill="auto"/>
            <w:vAlign w:val="center"/>
          </w:tcPr>
          <w:p w14:paraId="560C4F2E">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申请团队信誉、资质符合申报指南规定</w:t>
            </w:r>
          </w:p>
        </w:tc>
        <w:tc>
          <w:tcPr>
            <w:tcW w:w="1688" w:type="dxa"/>
            <w:vAlign w:val="center"/>
          </w:tcPr>
          <w:p w14:paraId="31467C31">
            <w:pPr>
              <w:pStyle w:val="2"/>
              <w:tabs>
                <w:tab w:val="left" w:pos="1283"/>
                <w:tab w:val="left" w:pos="1922"/>
              </w:tabs>
              <w:autoSpaceDE w:val="0"/>
              <w:autoSpaceDN w:val="0"/>
              <w:spacing w:after="0" w:line="240" w:lineRule="auto"/>
              <w:jc w:val="left"/>
              <w:rPr>
                <w:rFonts w:hint="eastAsia" w:ascii="宋体" w:hAnsi="宋体" w:cs="宋体"/>
                <w:szCs w:val="21"/>
              </w:rPr>
            </w:pPr>
          </w:p>
        </w:tc>
        <w:tc>
          <w:tcPr>
            <w:tcW w:w="1668" w:type="dxa"/>
            <w:vAlign w:val="center"/>
          </w:tcPr>
          <w:p w14:paraId="78172D87">
            <w:pPr>
              <w:pStyle w:val="2"/>
              <w:tabs>
                <w:tab w:val="left" w:pos="1283"/>
                <w:tab w:val="left" w:pos="1922"/>
              </w:tabs>
              <w:autoSpaceDE w:val="0"/>
              <w:autoSpaceDN w:val="0"/>
              <w:spacing w:after="0" w:line="240" w:lineRule="auto"/>
              <w:jc w:val="center"/>
              <w:rPr>
                <w:rFonts w:hint="eastAsia" w:ascii="宋体" w:hAnsi="宋体" w:cs="宋体"/>
                <w:szCs w:val="21"/>
              </w:rPr>
            </w:pPr>
          </w:p>
        </w:tc>
      </w:tr>
      <w:tr w14:paraId="3419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28" w:type="dxa"/>
            <w:vMerge w:val="continue"/>
            <w:vAlign w:val="center"/>
          </w:tcPr>
          <w:p w14:paraId="5CCF1838">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1371" w:type="dxa"/>
            <w:vMerge w:val="continue"/>
            <w:vAlign w:val="center"/>
          </w:tcPr>
          <w:p w14:paraId="0FE11415">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5008" w:type="dxa"/>
            <w:shd w:val="clear" w:color="auto" w:fill="auto"/>
            <w:vAlign w:val="center"/>
          </w:tcPr>
          <w:p w14:paraId="48CC2725">
            <w:pPr>
              <w:pStyle w:val="2"/>
              <w:tabs>
                <w:tab w:val="left" w:pos="1283"/>
                <w:tab w:val="left" w:pos="1922"/>
              </w:tabs>
              <w:autoSpaceDE w:val="0"/>
              <w:autoSpaceDN w:val="0"/>
              <w:spacing w:after="0" w:line="240" w:lineRule="auto"/>
              <w:jc w:val="center"/>
              <w:rPr>
                <w:rFonts w:hint="eastAsia" w:ascii="宋体" w:hAnsi="宋体" w:cs="宋体"/>
                <w:bCs/>
                <w:szCs w:val="21"/>
              </w:rPr>
            </w:pPr>
            <w:r>
              <w:rPr>
                <w:rFonts w:hint="eastAsia" w:ascii="宋体" w:hAnsi="宋体" w:cs="宋体"/>
                <w:bCs/>
                <w:szCs w:val="21"/>
              </w:rPr>
              <w:t>申报团队的类似项目业绩符合</w:t>
            </w:r>
            <w:r>
              <w:rPr>
                <w:rFonts w:hint="eastAsia" w:ascii="宋体" w:hAnsi="宋体" w:cs="宋体"/>
                <w:szCs w:val="21"/>
              </w:rPr>
              <w:t>申报指南规定</w:t>
            </w:r>
          </w:p>
        </w:tc>
        <w:tc>
          <w:tcPr>
            <w:tcW w:w="1688" w:type="dxa"/>
            <w:vAlign w:val="center"/>
          </w:tcPr>
          <w:p w14:paraId="5B069526">
            <w:pPr>
              <w:pStyle w:val="2"/>
              <w:tabs>
                <w:tab w:val="left" w:pos="1283"/>
                <w:tab w:val="left" w:pos="1922"/>
              </w:tabs>
              <w:autoSpaceDE w:val="0"/>
              <w:autoSpaceDN w:val="0"/>
              <w:spacing w:after="0" w:line="240" w:lineRule="auto"/>
              <w:jc w:val="left"/>
              <w:rPr>
                <w:rFonts w:hint="eastAsia" w:ascii="宋体" w:hAnsi="宋体" w:cs="宋体"/>
                <w:szCs w:val="21"/>
              </w:rPr>
            </w:pPr>
          </w:p>
        </w:tc>
        <w:tc>
          <w:tcPr>
            <w:tcW w:w="1668" w:type="dxa"/>
            <w:vAlign w:val="center"/>
          </w:tcPr>
          <w:p w14:paraId="2694C36C">
            <w:pPr>
              <w:pStyle w:val="2"/>
              <w:tabs>
                <w:tab w:val="left" w:pos="1283"/>
                <w:tab w:val="left" w:pos="1922"/>
              </w:tabs>
              <w:autoSpaceDE w:val="0"/>
              <w:autoSpaceDN w:val="0"/>
              <w:spacing w:after="0" w:line="240" w:lineRule="auto"/>
              <w:jc w:val="center"/>
              <w:rPr>
                <w:rFonts w:hint="eastAsia" w:ascii="宋体" w:hAnsi="宋体" w:cs="宋体"/>
                <w:szCs w:val="21"/>
              </w:rPr>
            </w:pPr>
          </w:p>
        </w:tc>
      </w:tr>
      <w:tr w14:paraId="4786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28" w:type="dxa"/>
            <w:vMerge w:val="continue"/>
            <w:vAlign w:val="center"/>
          </w:tcPr>
          <w:p w14:paraId="5FBEAA2F">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1371" w:type="dxa"/>
            <w:vMerge w:val="continue"/>
            <w:vAlign w:val="center"/>
          </w:tcPr>
          <w:p w14:paraId="3093C077">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5008" w:type="dxa"/>
            <w:shd w:val="clear" w:color="auto" w:fill="auto"/>
            <w:vAlign w:val="center"/>
          </w:tcPr>
          <w:p w14:paraId="2F4B6495">
            <w:pPr>
              <w:pStyle w:val="2"/>
              <w:tabs>
                <w:tab w:val="left" w:pos="1283"/>
                <w:tab w:val="left" w:pos="1922"/>
              </w:tabs>
              <w:autoSpaceDE w:val="0"/>
              <w:autoSpaceDN w:val="0"/>
              <w:spacing w:after="0" w:line="240" w:lineRule="auto"/>
              <w:jc w:val="center"/>
              <w:rPr>
                <w:rFonts w:hint="eastAsia" w:ascii="宋体" w:hAnsi="宋体" w:cs="宋体"/>
                <w:bCs/>
                <w:szCs w:val="21"/>
              </w:rPr>
            </w:pPr>
            <w:r>
              <w:rPr>
                <w:rFonts w:hint="eastAsia" w:ascii="宋体" w:hAnsi="宋体" w:cs="宋体"/>
                <w:bCs/>
                <w:szCs w:val="21"/>
              </w:rPr>
              <w:t>申请团队符合申报指南规定的其他资格要求</w:t>
            </w:r>
          </w:p>
        </w:tc>
        <w:tc>
          <w:tcPr>
            <w:tcW w:w="1688" w:type="dxa"/>
            <w:vAlign w:val="center"/>
          </w:tcPr>
          <w:p w14:paraId="7A5E6950">
            <w:pPr>
              <w:pStyle w:val="2"/>
              <w:tabs>
                <w:tab w:val="left" w:pos="1283"/>
                <w:tab w:val="left" w:pos="1922"/>
              </w:tabs>
              <w:autoSpaceDE w:val="0"/>
              <w:autoSpaceDN w:val="0"/>
              <w:spacing w:after="0" w:line="240" w:lineRule="auto"/>
              <w:jc w:val="left"/>
              <w:rPr>
                <w:rFonts w:hint="eastAsia" w:ascii="宋体" w:hAnsi="宋体" w:cs="宋体"/>
                <w:szCs w:val="21"/>
              </w:rPr>
            </w:pPr>
          </w:p>
        </w:tc>
        <w:tc>
          <w:tcPr>
            <w:tcW w:w="1668" w:type="dxa"/>
            <w:vAlign w:val="center"/>
          </w:tcPr>
          <w:p w14:paraId="12FB2351">
            <w:pPr>
              <w:pStyle w:val="2"/>
              <w:tabs>
                <w:tab w:val="left" w:pos="1283"/>
                <w:tab w:val="left" w:pos="1922"/>
              </w:tabs>
              <w:autoSpaceDE w:val="0"/>
              <w:autoSpaceDN w:val="0"/>
              <w:spacing w:after="0" w:line="240" w:lineRule="auto"/>
              <w:jc w:val="center"/>
              <w:rPr>
                <w:rFonts w:hint="eastAsia" w:ascii="宋体" w:hAnsi="宋体" w:cs="宋体"/>
                <w:szCs w:val="21"/>
              </w:rPr>
            </w:pPr>
          </w:p>
        </w:tc>
      </w:tr>
      <w:tr w14:paraId="609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restart"/>
            <w:vAlign w:val="center"/>
          </w:tcPr>
          <w:p w14:paraId="11E7529C">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2</w:t>
            </w:r>
          </w:p>
        </w:tc>
        <w:tc>
          <w:tcPr>
            <w:tcW w:w="1371" w:type="dxa"/>
            <w:vMerge w:val="restart"/>
            <w:vAlign w:val="center"/>
          </w:tcPr>
          <w:p w14:paraId="7258D3A8">
            <w:pPr>
              <w:pStyle w:val="2"/>
              <w:pageBreakBefore/>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形式评审与响应性评审</w:t>
            </w:r>
          </w:p>
        </w:tc>
        <w:tc>
          <w:tcPr>
            <w:tcW w:w="5008" w:type="dxa"/>
            <w:vAlign w:val="center"/>
          </w:tcPr>
          <w:p w14:paraId="54BCBB95">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项目申报书按照申报材料模板的格式、内容填写，字迹清晰可辨</w:t>
            </w:r>
          </w:p>
        </w:tc>
        <w:tc>
          <w:tcPr>
            <w:tcW w:w="1688" w:type="dxa"/>
            <w:vAlign w:val="center"/>
          </w:tcPr>
          <w:p w14:paraId="67751E2A">
            <w:pPr>
              <w:pStyle w:val="2"/>
              <w:tabs>
                <w:tab w:val="left" w:pos="1283"/>
                <w:tab w:val="left" w:pos="1922"/>
              </w:tabs>
              <w:autoSpaceDE w:val="0"/>
              <w:autoSpaceDN w:val="0"/>
              <w:spacing w:after="0" w:line="240" w:lineRule="auto"/>
              <w:rPr>
                <w:rFonts w:hint="eastAsia" w:ascii="宋体" w:hAnsi="宋体" w:cs="宋体"/>
                <w:szCs w:val="21"/>
              </w:rPr>
            </w:pPr>
          </w:p>
        </w:tc>
        <w:tc>
          <w:tcPr>
            <w:tcW w:w="1668" w:type="dxa"/>
            <w:vAlign w:val="center"/>
          </w:tcPr>
          <w:p w14:paraId="131325B3">
            <w:pPr>
              <w:pStyle w:val="2"/>
              <w:tabs>
                <w:tab w:val="left" w:pos="1283"/>
                <w:tab w:val="left" w:pos="1922"/>
              </w:tabs>
              <w:autoSpaceDE w:val="0"/>
              <w:autoSpaceDN w:val="0"/>
              <w:spacing w:after="0" w:line="240" w:lineRule="auto"/>
              <w:jc w:val="center"/>
              <w:rPr>
                <w:rFonts w:hint="eastAsia" w:ascii="宋体" w:hAnsi="宋体" w:cs="宋体"/>
                <w:szCs w:val="21"/>
              </w:rPr>
            </w:pPr>
          </w:p>
        </w:tc>
      </w:tr>
      <w:tr w14:paraId="4BB6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0F458FB1">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1371" w:type="dxa"/>
            <w:vMerge w:val="continue"/>
            <w:vAlign w:val="center"/>
          </w:tcPr>
          <w:p w14:paraId="7AA63311">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5008" w:type="dxa"/>
            <w:vAlign w:val="center"/>
          </w:tcPr>
          <w:p w14:paraId="5502151A">
            <w:pPr>
              <w:pStyle w:val="2"/>
              <w:tabs>
                <w:tab w:val="left" w:pos="1283"/>
                <w:tab w:val="left" w:pos="1922"/>
              </w:tabs>
              <w:autoSpaceDE w:val="0"/>
              <w:autoSpaceDN w:val="0"/>
              <w:spacing w:after="0" w:line="240" w:lineRule="auto"/>
              <w:jc w:val="center"/>
              <w:rPr>
                <w:rFonts w:hint="eastAsia" w:ascii="宋体" w:hAnsi="宋体" w:cs="宋体"/>
                <w:szCs w:val="21"/>
              </w:rPr>
            </w:pPr>
            <w:r>
              <w:rPr>
                <w:rFonts w:hint="eastAsia" w:ascii="宋体" w:hAnsi="宋体" w:cs="宋体"/>
                <w:szCs w:val="21"/>
              </w:rPr>
              <w:t>项目申报书上法定代表人或其授权代理人（授权的项目负责人）的签字、揭榜人的单位章盖章齐全</w:t>
            </w:r>
          </w:p>
        </w:tc>
        <w:tc>
          <w:tcPr>
            <w:tcW w:w="1688" w:type="dxa"/>
            <w:vAlign w:val="center"/>
          </w:tcPr>
          <w:p w14:paraId="4BF05F16">
            <w:pPr>
              <w:pStyle w:val="2"/>
              <w:tabs>
                <w:tab w:val="left" w:pos="1283"/>
                <w:tab w:val="left" w:pos="1922"/>
              </w:tabs>
              <w:autoSpaceDE w:val="0"/>
              <w:autoSpaceDN w:val="0"/>
              <w:spacing w:after="0" w:line="240" w:lineRule="auto"/>
              <w:rPr>
                <w:rFonts w:hint="eastAsia" w:ascii="宋体" w:hAnsi="宋体" w:cs="宋体"/>
                <w:szCs w:val="21"/>
              </w:rPr>
            </w:pPr>
          </w:p>
        </w:tc>
        <w:tc>
          <w:tcPr>
            <w:tcW w:w="1668" w:type="dxa"/>
            <w:vAlign w:val="center"/>
          </w:tcPr>
          <w:p w14:paraId="5F7CA442">
            <w:pPr>
              <w:pStyle w:val="2"/>
              <w:tabs>
                <w:tab w:val="left" w:pos="1283"/>
                <w:tab w:val="left" w:pos="1922"/>
              </w:tabs>
              <w:autoSpaceDE w:val="0"/>
              <w:autoSpaceDN w:val="0"/>
              <w:spacing w:after="0" w:line="240" w:lineRule="auto"/>
              <w:jc w:val="center"/>
              <w:rPr>
                <w:rFonts w:hint="eastAsia" w:ascii="宋体" w:hAnsi="宋体" w:cs="宋体"/>
                <w:szCs w:val="21"/>
              </w:rPr>
            </w:pPr>
          </w:p>
        </w:tc>
      </w:tr>
      <w:tr w14:paraId="2894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28" w:type="dxa"/>
            <w:vMerge w:val="continue"/>
            <w:vAlign w:val="center"/>
          </w:tcPr>
          <w:p w14:paraId="307E21C8">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1371" w:type="dxa"/>
            <w:vMerge w:val="continue"/>
            <w:vAlign w:val="center"/>
          </w:tcPr>
          <w:p w14:paraId="71E2D364">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5008" w:type="dxa"/>
            <w:vAlign w:val="center"/>
          </w:tcPr>
          <w:p w14:paraId="25D48616">
            <w:pPr>
              <w:pStyle w:val="2"/>
              <w:tabs>
                <w:tab w:val="left" w:pos="1283"/>
                <w:tab w:val="left" w:pos="1922"/>
              </w:tabs>
              <w:autoSpaceDE w:val="0"/>
              <w:autoSpaceDN w:val="0"/>
              <w:spacing w:after="0" w:line="240" w:lineRule="auto"/>
              <w:jc w:val="center"/>
              <w:rPr>
                <w:rFonts w:hint="eastAsia" w:ascii="宋体" w:hAnsi="宋体" w:cs="宋体"/>
                <w:bCs/>
                <w:szCs w:val="21"/>
              </w:rPr>
            </w:pPr>
            <w:r>
              <w:rPr>
                <w:rFonts w:hint="eastAsia" w:ascii="宋体" w:hAnsi="宋体" w:cs="宋体"/>
                <w:szCs w:val="21"/>
              </w:rPr>
              <w:t>提供了项目负责人授权委托书，并按项目申报书格式签字并盖章</w:t>
            </w:r>
          </w:p>
        </w:tc>
        <w:tc>
          <w:tcPr>
            <w:tcW w:w="1688" w:type="dxa"/>
            <w:vAlign w:val="center"/>
          </w:tcPr>
          <w:p w14:paraId="6528BD0D">
            <w:pPr>
              <w:pStyle w:val="2"/>
              <w:tabs>
                <w:tab w:val="left" w:pos="1283"/>
                <w:tab w:val="left" w:pos="1922"/>
              </w:tabs>
              <w:autoSpaceDE w:val="0"/>
              <w:autoSpaceDN w:val="0"/>
              <w:spacing w:after="0" w:line="240" w:lineRule="auto"/>
              <w:rPr>
                <w:rFonts w:hint="eastAsia" w:ascii="宋体" w:hAnsi="宋体" w:cs="宋体"/>
                <w:bCs/>
                <w:szCs w:val="21"/>
              </w:rPr>
            </w:pPr>
          </w:p>
        </w:tc>
        <w:tc>
          <w:tcPr>
            <w:tcW w:w="1668" w:type="dxa"/>
            <w:vAlign w:val="center"/>
          </w:tcPr>
          <w:p w14:paraId="66E98B5D">
            <w:pPr>
              <w:pStyle w:val="2"/>
              <w:tabs>
                <w:tab w:val="left" w:pos="1283"/>
                <w:tab w:val="left" w:pos="1922"/>
              </w:tabs>
              <w:autoSpaceDE w:val="0"/>
              <w:autoSpaceDN w:val="0"/>
              <w:spacing w:after="0" w:line="240" w:lineRule="auto"/>
              <w:jc w:val="center"/>
              <w:rPr>
                <w:rFonts w:hint="eastAsia" w:ascii="宋体" w:hAnsi="宋体" w:cs="宋体"/>
                <w:bCs/>
                <w:szCs w:val="21"/>
              </w:rPr>
            </w:pPr>
          </w:p>
        </w:tc>
      </w:tr>
      <w:tr w14:paraId="012F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528" w:type="dxa"/>
            <w:vMerge w:val="continue"/>
            <w:vAlign w:val="center"/>
          </w:tcPr>
          <w:p w14:paraId="5F67891E">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1371" w:type="dxa"/>
            <w:vMerge w:val="continue"/>
            <w:vAlign w:val="center"/>
          </w:tcPr>
          <w:p w14:paraId="2204326B">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5008" w:type="dxa"/>
            <w:vAlign w:val="center"/>
          </w:tcPr>
          <w:p w14:paraId="160F09A4">
            <w:pPr>
              <w:pStyle w:val="2"/>
              <w:tabs>
                <w:tab w:val="left" w:pos="1283"/>
                <w:tab w:val="left" w:pos="1922"/>
              </w:tabs>
              <w:autoSpaceDE w:val="0"/>
              <w:autoSpaceDN w:val="0"/>
              <w:spacing w:after="0" w:line="240" w:lineRule="auto"/>
              <w:jc w:val="center"/>
              <w:rPr>
                <w:rFonts w:hint="eastAsia" w:ascii="宋体" w:hAnsi="宋体" w:cs="宋体"/>
                <w:bCs/>
                <w:szCs w:val="21"/>
              </w:rPr>
            </w:pPr>
            <w:r>
              <w:rPr>
                <w:rFonts w:hint="eastAsia" w:ascii="宋体" w:hAnsi="宋体" w:cs="宋体"/>
                <w:szCs w:val="21"/>
              </w:rPr>
              <w:t>项目申报书载明的项目完成期限未超过榜单规定的时限</w:t>
            </w:r>
          </w:p>
        </w:tc>
        <w:tc>
          <w:tcPr>
            <w:tcW w:w="1688" w:type="dxa"/>
            <w:vAlign w:val="center"/>
          </w:tcPr>
          <w:p w14:paraId="59F19917">
            <w:pPr>
              <w:pStyle w:val="2"/>
              <w:tabs>
                <w:tab w:val="left" w:pos="1283"/>
                <w:tab w:val="left" w:pos="1922"/>
              </w:tabs>
              <w:autoSpaceDE w:val="0"/>
              <w:autoSpaceDN w:val="0"/>
              <w:spacing w:after="0" w:line="240" w:lineRule="auto"/>
              <w:rPr>
                <w:rFonts w:hint="eastAsia" w:ascii="宋体" w:hAnsi="宋体" w:cs="宋体"/>
                <w:bCs/>
                <w:szCs w:val="21"/>
              </w:rPr>
            </w:pPr>
          </w:p>
        </w:tc>
        <w:tc>
          <w:tcPr>
            <w:tcW w:w="1668" w:type="dxa"/>
            <w:vAlign w:val="center"/>
          </w:tcPr>
          <w:p w14:paraId="248AF042">
            <w:pPr>
              <w:pStyle w:val="2"/>
              <w:tabs>
                <w:tab w:val="left" w:pos="1283"/>
                <w:tab w:val="left" w:pos="1922"/>
              </w:tabs>
              <w:autoSpaceDE w:val="0"/>
              <w:autoSpaceDN w:val="0"/>
              <w:spacing w:after="0" w:line="240" w:lineRule="auto"/>
              <w:jc w:val="center"/>
              <w:rPr>
                <w:rFonts w:hint="eastAsia" w:ascii="宋体" w:hAnsi="宋体" w:cs="宋体"/>
                <w:bCs/>
                <w:szCs w:val="21"/>
              </w:rPr>
            </w:pPr>
          </w:p>
        </w:tc>
      </w:tr>
      <w:tr w14:paraId="7968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14:paraId="22B86B28">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1371" w:type="dxa"/>
            <w:vMerge w:val="continue"/>
            <w:vAlign w:val="center"/>
          </w:tcPr>
          <w:p w14:paraId="17F3AA56">
            <w:pPr>
              <w:pStyle w:val="2"/>
              <w:tabs>
                <w:tab w:val="left" w:pos="1283"/>
                <w:tab w:val="left" w:pos="1922"/>
              </w:tabs>
              <w:autoSpaceDE w:val="0"/>
              <w:autoSpaceDN w:val="0"/>
              <w:spacing w:after="0" w:line="240" w:lineRule="auto"/>
              <w:jc w:val="center"/>
              <w:rPr>
                <w:rFonts w:hint="eastAsia" w:ascii="宋体" w:hAnsi="宋体" w:cs="宋体"/>
                <w:szCs w:val="21"/>
              </w:rPr>
            </w:pPr>
          </w:p>
        </w:tc>
        <w:tc>
          <w:tcPr>
            <w:tcW w:w="5008" w:type="dxa"/>
            <w:vAlign w:val="center"/>
          </w:tcPr>
          <w:p w14:paraId="79DA6B2F">
            <w:pPr>
              <w:pStyle w:val="2"/>
              <w:tabs>
                <w:tab w:val="left" w:pos="1283"/>
                <w:tab w:val="left" w:pos="1922"/>
              </w:tabs>
              <w:autoSpaceDE w:val="0"/>
              <w:autoSpaceDN w:val="0"/>
              <w:spacing w:after="0" w:line="240" w:lineRule="auto"/>
              <w:jc w:val="center"/>
              <w:rPr>
                <w:rFonts w:hint="eastAsia" w:ascii="宋体" w:hAnsi="宋体" w:cs="宋体"/>
                <w:bCs/>
                <w:szCs w:val="21"/>
              </w:rPr>
            </w:pPr>
            <w:r>
              <w:rPr>
                <w:rFonts w:hint="eastAsia" w:ascii="宋体" w:hAnsi="宋体" w:cs="宋体"/>
                <w:szCs w:val="21"/>
              </w:rPr>
              <w:t>项目申报书对榜单的实质性要求和条件作出响应。</w:t>
            </w:r>
          </w:p>
        </w:tc>
        <w:tc>
          <w:tcPr>
            <w:tcW w:w="1688" w:type="dxa"/>
            <w:vAlign w:val="center"/>
          </w:tcPr>
          <w:p w14:paraId="4B4EECA3">
            <w:pPr>
              <w:pStyle w:val="2"/>
              <w:tabs>
                <w:tab w:val="left" w:pos="1283"/>
                <w:tab w:val="left" w:pos="1922"/>
              </w:tabs>
              <w:autoSpaceDE w:val="0"/>
              <w:autoSpaceDN w:val="0"/>
              <w:spacing w:after="0" w:line="240" w:lineRule="auto"/>
              <w:rPr>
                <w:rFonts w:hint="eastAsia" w:ascii="宋体" w:hAnsi="宋体" w:cs="宋体"/>
                <w:bCs/>
                <w:szCs w:val="21"/>
              </w:rPr>
            </w:pPr>
          </w:p>
        </w:tc>
        <w:tc>
          <w:tcPr>
            <w:tcW w:w="1668" w:type="dxa"/>
            <w:vAlign w:val="center"/>
          </w:tcPr>
          <w:p w14:paraId="2DD90381">
            <w:pPr>
              <w:pStyle w:val="2"/>
              <w:tabs>
                <w:tab w:val="left" w:pos="1283"/>
                <w:tab w:val="left" w:pos="1922"/>
              </w:tabs>
              <w:autoSpaceDE w:val="0"/>
              <w:autoSpaceDN w:val="0"/>
              <w:spacing w:after="0" w:line="240" w:lineRule="auto"/>
              <w:jc w:val="center"/>
              <w:rPr>
                <w:rFonts w:hint="eastAsia" w:ascii="宋体" w:hAnsi="宋体" w:cs="宋体"/>
                <w:bCs/>
                <w:szCs w:val="21"/>
              </w:rPr>
            </w:pPr>
          </w:p>
        </w:tc>
      </w:tr>
      <w:tr w14:paraId="062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2F91C436">
            <w:pPr>
              <w:pStyle w:val="2"/>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是否进入揭榜方案初步评审：  是</w:t>
            </w:r>
            <w:r>
              <w:rPr>
                <w:rFonts w:hint="eastAsia" w:ascii="宋体" w:hAnsi="宋体" w:cs="宋体"/>
                <w:szCs w:val="21"/>
              </w:rPr>
              <w:sym w:font="Wingdings 2" w:char="00A3"/>
            </w:r>
            <w:r>
              <w:rPr>
                <w:rFonts w:hint="eastAsia" w:ascii="宋体" w:hAnsi="宋体" w:cs="宋体"/>
                <w:szCs w:val="21"/>
              </w:rPr>
              <w:t xml:space="preserve">   否</w:t>
            </w:r>
            <w:r>
              <w:rPr>
                <w:rFonts w:hint="eastAsia" w:ascii="宋体" w:hAnsi="宋体" w:cs="宋体"/>
                <w:szCs w:val="21"/>
              </w:rPr>
              <w:sym w:font="Wingdings 2" w:char="00A3"/>
            </w:r>
            <w:r>
              <w:rPr>
                <w:rFonts w:hint="eastAsia" w:ascii="宋体" w:hAnsi="宋体" w:cs="宋体"/>
                <w:szCs w:val="21"/>
              </w:rPr>
              <w:t xml:space="preserve"> </w:t>
            </w:r>
          </w:p>
        </w:tc>
      </w:tr>
      <w:tr w14:paraId="6FB2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3F425B36">
            <w:pPr>
              <w:pStyle w:val="2"/>
              <w:tabs>
                <w:tab w:val="left" w:pos="1283"/>
                <w:tab w:val="left" w:pos="1922"/>
              </w:tabs>
              <w:autoSpaceDE w:val="0"/>
              <w:autoSpaceDN w:val="0"/>
              <w:spacing w:after="0" w:line="240" w:lineRule="auto"/>
              <w:rPr>
                <w:rFonts w:hint="eastAsia" w:ascii="宋体" w:hAnsi="宋体" w:cs="宋体"/>
                <w:szCs w:val="21"/>
              </w:rPr>
            </w:pPr>
            <w:r>
              <w:rPr>
                <w:rFonts w:hint="eastAsia" w:ascii="宋体" w:hAnsi="宋体" w:cs="宋体"/>
                <w:szCs w:val="21"/>
              </w:rPr>
              <w:t>专家签字（手签/电子签名）：</w:t>
            </w:r>
          </w:p>
        </w:tc>
      </w:tr>
    </w:tbl>
    <w:p w14:paraId="1C8E85BF">
      <w:pPr>
        <w:autoSpaceDE w:val="0"/>
        <w:autoSpaceDN w:val="0"/>
        <w:spacing w:line="360" w:lineRule="auto"/>
        <w:ind w:firstLine="456" w:firstLineChars="200"/>
        <w:jc w:val="left"/>
        <w:rPr>
          <w:rFonts w:hint="eastAsia" w:ascii="宋体" w:hAnsi="宋体" w:cs="黑体"/>
          <w:b/>
          <w:bCs/>
          <w:kern w:val="0"/>
          <w:sz w:val="24"/>
          <w:szCs w:val="24"/>
        </w:rPr>
      </w:pPr>
    </w:p>
    <w:p w14:paraId="22ADA477">
      <w:pPr>
        <w:autoSpaceDE w:val="0"/>
        <w:autoSpaceDN w:val="0"/>
        <w:spacing w:line="360" w:lineRule="auto"/>
        <w:ind w:firstLine="456" w:firstLineChars="200"/>
        <w:jc w:val="left"/>
        <w:rPr>
          <w:rFonts w:hint="eastAsia" w:ascii="宋体" w:hAnsi="宋体" w:cs="黑体"/>
          <w:b/>
          <w:bCs/>
          <w:kern w:val="0"/>
          <w:sz w:val="24"/>
          <w:szCs w:val="24"/>
        </w:rPr>
      </w:pPr>
    </w:p>
    <w:p w14:paraId="7A8B25EB">
      <w:pPr>
        <w:autoSpaceDE w:val="0"/>
        <w:autoSpaceDN w:val="0"/>
        <w:spacing w:line="360" w:lineRule="auto"/>
        <w:ind w:firstLine="456" w:firstLineChars="200"/>
        <w:jc w:val="left"/>
        <w:rPr>
          <w:rFonts w:hint="eastAsia" w:ascii="宋体" w:hAnsi="宋体" w:cs="黑体"/>
          <w:b/>
          <w:bCs/>
          <w:kern w:val="0"/>
          <w:sz w:val="24"/>
          <w:szCs w:val="24"/>
        </w:rPr>
      </w:pPr>
    </w:p>
    <w:p w14:paraId="473AAD85">
      <w:pPr>
        <w:autoSpaceDE w:val="0"/>
        <w:autoSpaceDN w:val="0"/>
        <w:spacing w:line="360" w:lineRule="auto"/>
        <w:ind w:firstLine="456" w:firstLineChars="200"/>
        <w:jc w:val="left"/>
        <w:rPr>
          <w:rFonts w:hint="eastAsia" w:ascii="宋体" w:hAnsi="宋体" w:cs="黑体"/>
          <w:b/>
          <w:bCs/>
          <w:kern w:val="0"/>
          <w:sz w:val="24"/>
          <w:szCs w:val="24"/>
        </w:rPr>
      </w:pPr>
    </w:p>
    <w:p w14:paraId="311F989D">
      <w:pPr>
        <w:autoSpaceDE w:val="0"/>
        <w:autoSpaceDN w:val="0"/>
        <w:spacing w:line="360" w:lineRule="auto"/>
        <w:ind w:firstLine="456" w:firstLineChars="200"/>
        <w:jc w:val="left"/>
        <w:rPr>
          <w:rFonts w:hint="eastAsia" w:ascii="宋体" w:hAnsi="宋体" w:cs="黑体"/>
          <w:b/>
          <w:bCs/>
          <w:kern w:val="0"/>
          <w:sz w:val="24"/>
          <w:szCs w:val="24"/>
        </w:rPr>
      </w:pPr>
    </w:p>
    <w:p w14:paraId="242E9BF3">
      <w:pPr>
        <w:autoSpaceDE w:val="0"/>
        <w:autoSpaceDN w:val="0"/>
        <w:spacing w:line="360" w:lineRule="auto"/>
        <w:ind w:firstLine="456" w:firstLineChars="200"/>
        <w:jc w:val="left"/>
        <w:rPr>
          <w:rFonts w:hint="eastAsia" w:ascii="宋体" w:hAnsi="宋体" w:cs="黑体"/>
          <w:b/>
          <w:bCs/>
          <w:kern w:val="0"/>
          <w:sz w:val="24"/>
          <w:szCs w:val="24"/>
        </w:rPr>
      </w:pPr>
    </w:p>
    <w:p w14:paraId="2B2175BF">
      <w:pPr>
        <w:autoSpaceDE w:val="0"/>
        <w:autoSpaceDN w:val="0"/>
        <w:spacing w:line="360" w:lineRule="auto"/>
        <w:ind w:firstLine="456" w:firstLineChars="200"/>
        <w:jc w:val="left"/>
        <w:rPr>
          <w:rFonts w:hint="eastAsia" w:ascii="宋体" w:hAnsi="宋体" w:cs="黑体"/>
          <w:b/>
          <w:bCs/>
          <w:kern w:val="0"/>
          <w:sz w:val="24"/>
          <w:szCs w:val="24"/>
        </w:rPr>
      </w:pPr>
    </w:p>
    <w:p w14:paraId="3DAEEA44">
      <w:pPr>
        <w:autoSpaceDE w:val="0"/>
        <w:autoSpaceDN w:val="0"/>
        <w:spacing w:line="360" w:lineRule="auto"/>
        <w:ind w:firstLine="456" w:firstLineChars="200"/>
        <w:jc w:val="left"/>
        <w:rPr>
          <w:rFonts w:hint="eastAsia" w:ascii="宋体" w:hAnsi="宋体" w:cs="黑体"/>
          <w:b/>
          <w:bCs/>
          <w:kern w:val="0"/>
          <w:sz w:val="24"/>
          <w:szCs w:val="24"/>
        </w:rPr>
      </w:pPr>
    </w:p>
    <w:p w14:paraId="05A3BBB5">
      <w:pPr>
        <w:autoSpaceDE w:val="0"/>
        <w:autoSpaceDN w:val="0"/>
        <w:spacing w:line="360" w:lineRule="auto"/>
        <w:ind w:firstLine="456" w:firstLineChars="200"/>
        <w:jc w:val="left"/>
        <w:rPr>
          <w:rFonts w:hint="eastAsia" w:ascii="宋体" w:hAnsi="宋体" w:cs="黑体"/>
          <w:b/>
          <w:bCs/>
          <w:kern w:val="0"/>
          <w:sz w:val="24"/>
          <w:szCs w:val="24"/>
        </w:rPr>
      </w:pPr>
      <w:r>
        <w:rPr>
          <w:rFonts w:hint="eastAsia" w:ascii="宋体" w:hAnsi="宋体" w:cs="黑体"/>
          <w:b/>
          <w:bCs/>
          <w:kern w:val="0"/>
          <w:sz w:val="24"/>
          <w:szCs w:val="24"/>
        </w:rPr>
        <w:t>3.2 初步评审标准</w:t>
      </w:r>
      <w:bookmarkEnd w:id="20"/>
      <w:bookmarkEnd w:id="21"/>
      <w:bookmarkEnd w:id="22"/>
      <w:bookmarkEnd w:id="23"/>
    </w:p>
    <w:tbl>
      <w:tblPr>
        <w:tblStyle w:val="126"/>
        <w:tblpPr w:leftFromText="180" w:rightFromText="180" w:vertAnchor="text" w:horzAnchor="margin" w:tblpY="25"/>
        <w:tblW w:w="94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852"/>
        <w:gridCol w:w="1549"/>
        <w:gridCol w:w="5966"/>
        <w:gridCol w:w="617"/>
      </w:tblGrid>
      <w:tr w14:paraId="1B3C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411" w:type="dxa"/>
            <w:gridSpan w:val="5"/>
            <w:vAlign w:val="center"/>
          </w:tcPr>
          <w:p w14:paraId="179DC931">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项目名称：</w:t>
            </w:r>
          </w:p>
        </w:tc>
      </w:tr>
      <w:tr w14:paraId="454D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411" w:type="dxa"/>
            <w:gridSpan w:val="5"/>
            <w:vAlign w:val="center"/>
          </w:tcPr>
          <w:p w14:paraId="6A1867A9">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揭榜单位：</w:t>
            </w:r>
          </w:p>
        </w:tc>
      </w:tr>
      <w:tr w14:paraId="6010A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0" w:hRule="atLeast"/>
        </w:trPr>
        <w:tc>
          <w:tcPr>
            <w:tcW w:w="427" w:type="dxa"/>
            <w:vAlign w:val="center"/>
          </w:tcPr>
          <w:p w14:paraId="5184B18A">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序号</w:t>
            </w:r>
          </w:p>
        </w:tc>
        <w:tc>
          <w:tcPr>
            <w:tcW w:w="852" w:type="dxa"/>
            <w:vAlign w:val="center"/>
          </w:tcPr>
          <w:p w14:paraId="6A9BDC63">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一级指标</w:t>
            </w:r>
          </w:p>
        </w:tc>
        <w:tc>
          <w:tcPr>
            <w:tcW w:w="1549" w:type="dxa"/>
            <w:vAlign w:val="center"/>
          </w:tcPr>
          <w:p w14:paraId="7862B953">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二级指标</w:t>
            </w:r>
          </w:p>
        </w:tc>
        <w:tc>
          <w:tcPr>
            <w:tcW w:w="5966" w:type="dxa"/>
            <w:vAlign w:val="center"/>
          </w:tcPr>
          <w:p w14:paraId="7E6C8C8D">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评分标准划分</w:t>
            </w:r>
          </w:p>
        </w:tc>
        <w:tc>
          <w:tcPr>
            <w:tcW w:w="617" w:type="dxa"/>
            <w:vAlign w:val="center"/>
          </w:tcPr>
          <w:p w14:paraId="2558F08A">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得分</w:t>
            </w:r>
          </w:p>
        </w:tc>
      </w:tr>
      <w:tr w14:paraId="24C08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14:paraId="79D3BB21">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r>
              <w:rPr>
                <w:rFonts w:hint="eastAsia" w:ascii="宋体" w:hAnsi="宋体" w:eastAsia="等线" w:cs="宋体"/>
                <w:snapToGrid w:val="0"/>
                <w:sz w:val="18"/>
                <w14:ligatures w14:val="standardContextual"/>
              </w:rPr>
              <w:t>1</w:t>
            </w:r>
          </w:p>
        </w:tc>
        <w:tc>
          <w:tcPr>
            <w:tcW w:w="852" w:type="dxa"/>
            <w:vMerge w:val="restart"/>
            <w:tcBorders>
              <w:bottom w:val="nil"/>
            </w:tcBorders>
            <w:vAlign w:val="center"/>
          </w:tcPr>
          <w:p w14:paraId="4ABEDDBE">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攻关技</w:t>
            </w:r>
          </w:p>
          <w:p w14:paraId="174DAC80">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术创新</w:t>
            </w:r>
          </w:p>
          <w:p w14:paraId="19DF6240">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（30分）</w:t>
            </w:r>
          </w:p>
        </w:tc>
        <w:tc>
          <w:tcPr>
            <w:tcW w:w="1549" w:type="dxa"/>
            <w:vAlign w:val="center"/>
          </w:tcPr>
          <w:p w14:paraId="29C8EA1F">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关键性问题描述</w:t>
            </w:r>
          </w:p>
          <w:p w14:paraId="1BCA7BEF">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（10分）</w:t>
            </w:r>
          </w:p>
        </w:tc>
        <w:tc>
          <w:tcPr>
            <w:tcW w:w="5966" w:type="dxa"/>
            <w:vAlign w:val="center"/>
          </w:tcPr>
          <w:p w14:paraId="42013D0A">
            <w:pPr>
              <w:widowControl/>
              <w:kinsoku w:val="0"/>
              <w:autoSpaceDE w:val="0"/>
              <w:autoSpaceDN w:val="0"/>
              <w:adjustRightInd w:val="0"/>
              <w:snapToGrid w:val="0"/>
              <w:spacing w:after="0" w:line="288" w:lineRule="auto"/>
              <w:textAlignment w:val="baseline"/>
              <w:rPr>
                <w:rFonts w:eastAsia="等线" w:cs="Arial"/>
                <w:sz w:val="18"/>
                <w14:ligatures w14:val="standardContextual"/>
              </w:rPr>
            </w:pPr>
            <w:r>
              <w:rPr>
                <w:rFonts w:hint="eastAsia" w:ascii="宋体" w:hAnsi="宋体" w:eastAsia="等线" w:cs="仿宋"/>
                <w:snapToGrid w:val="0"/>
                <w:color w:val="000000"/>
                <w:sz w:val="18"/>
                <w14:ligatures w14:val="standardContextual"/>
              </w:rPr>
              <w:t>1.对关键性问题描述清晰，结合了集团需求现状的，得</w:t>
            </w:r>
            <w:r>
              <w:rPr>
                <w:rFonts w:hint="eastAsia" w:ascii="宋体" w:hAnsi="宋体" w:eastAsia="等线" w:cs="Arial"/>
                <w:snapToGrid w:val="0"/>
                <w:color w:val="000000"/>
                <w:sz w:val="18"/>
                <w14:ligatures w14:val="standardContextual"/>
              </w:rPr>
              <w:t>8-10</w:t>
            </w:r>
            <w:r>
              <w:rPr>
                <w:rFonts w:hint="eastAsia" w:ascii="宋体" w:hAnsi="宋体" w:eastAsia="等线" w:cs="仿宋"/>
                <w:snapToGrid w:val="0"/>
                <w:color w:val="000000"/>
                <w:sz w:val="18"/>
                <w14:ligatures w14:val="standardContextual"/>
              </w:rPr>
              <w:t>分。</w:t>
            </w:r>
          </w:p>
          <w:p w14:paraId="448F91D5">
            <w:pPr>
              <w:widowControl/>
              <w:kinsoku w:val="0"/>
              <w:autoSpaceDE w:val="0"/>
              <w:autoSpaceDN w:val="0"/>
              <w:adjustRightInd w:val="0"/>
              <w:snapToGrid w:val="0"/>
              <w:spacing w:after="0" w:line="288" w:lineRule="auto"/>
              <w:textAlignment w:val="baseline"/>
              <w:rPr>
                <w:rFonts w:eastAsia="等线" w:cs="Arial"/>
                <w:sz w:val="18"/>
                <w14:ligatures w14:val="standardContextual"/>
              </w:rPr>
            </w:pPr>
            <w:r>
              <w:rPr>
                <w:rFonts w:hint="eastAsia" w:ascii="宋体" w:hAnsi="宋体" w:eastAsia="等线" w:cs="Arial"/>
                <w:snapToGrid w:val="0"/>
                <w:color w:val="000000"/>
                <w:spacing w:val="-3"/>
                <w:sz w:val="18"/>
                <w14:ligatures w14:val="standardContextual"/>
              </w:rPr>
              <w:t>2</w:t>
            </w:r>
            <w:r>
              <w:rPr>
                <w:rFonts w:hint="eastAsia" w:ascii="宋体" w:hAnsi="宋体" w:eastAsia="等线" w:cs="仿宋"/>
                <w:snapToGrid w:val="0"/>
                <w:color w:val="000000"/>
                <w:spacing w:val="-3"/>
                <w:sz w:val="18"/>
                <w14:ligatures w14:val="standardContextual"/>
              </w:rPr>
              <w:t>.</w:t>
            </w:r>
            <w:r>
              <w:rPr>
                <w:rFonts w:hint="eastAsia" w:ascii="宋体" w:hAnsi="宋体" w:eastAsia="等线" w:cs="仿宋"/>
                <w:snapToGrid w:val="0"/>
                <w:color w:val="000000"/>
                <w:sz w:val="18"/>
                <w14:ligatures w14:val="standardContextual"/>
              </w:rPr>
              <w:t>对关键性问题描述较清晰，得</w:t>
            </w:r>
            <w:r>
              <w:rPr>
                <w:rFonts w:hint="eastAsia" w:ascii="宋体" w:hAnsi="宋体" w:eastAsia="等线" w:cs="Arial"/>
                <w:snapToGrid w:val="0"/>
                <w:color w:val="000000"/>
                <w:sz w:val="18"/>
                <w14:ligatures w14:val="standardContextual"/>
              </w:rPr>
              <w:t>6-8</w:t>
            </w:r>
            <w:r>
              <w:rPr>
                <w:rFonts w:hint="eastAsia" w:ascii="宋体" w:hAnsi="宋体" w:eastAsia="等线" w:cs="仿宋"/>
                <w:snapToGrid w:val="0"/>
                <w:color w:val="000000"/>
                <w:sz w:val="18"/>
                <w14:ligatures w14:val="standardContextual"/>
              </w:rPr>
              <w:t>分</w:t>
            </w:r>
            <w:r>
              <w:rPr>
                <w:rFonts w:hint="eastAsia" w:ascii="宋体" w:hAnsi="宋体" w:eastAsia="等线" w:cs="仿宋"/>
                <w:snapToGrid w:val="0"/>
                <w:color w:val="000000"/>
                <w:spacing w:val="-3"/>
                <w:sz w:val="18"/>
                <w14:ligatures w14:val="standardContextual"/>
              </w:rPr>
              <w:t>；</w:t>
            </w:r>
          </w:p>
          <w:p w14:paraId="52DA731E">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3.对关键性问题描述一般，得6分；</w:t>
            </w:r>
          </w:p>
        </w:tc>
        <w:tc>
          <w:tcPr>
            <w:tcW w:w="617" w:type="dxa"/>
            <w:vAlign w:val="center"/>
          </w:tcPr>
          <w:p w14:paraId="217F1E77">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1DBC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14:paraId="0968F921">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852" w:type="dxa"/>
            <w:vMerge w:val="continue"/>
            <w:tcBorders>
              <w:top w:val="nil"/>
              <w:bottom w:val="nil"/>
            </w:tcBorders>
            <w:vAlign w:val="center"/>
          </w:tcPr>
          <w:p w14:paraId="1B2A2ED9">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1549" w:type="dxa"/>
            <w:vAlign w:val="center"/>
          </w:tcPr>
          <w:p w14:paraId="3C53F5BA">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预期成果指标</w:t>
            </w:r>
          </w:p>
          <w:p w14:paraId="7C06B191">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（10分）</w:t>
            </w:r>
          </w:p>
        </w:tc>
        <w:tc>
          <w:tcPr>
            <w:tcW w:w="5966" w:type="dxa"/>
            <w:vAlign w:val="center"/>
          </w:tcPr>
          <w:p w14:paraId="27D6EF14">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Arial"/>
                <w:snapToGrid w:val="0"/>
                <w:color w:val="000000"/>
                <w:sz w:val="18"/>
                <w14:ligatures w14:val="standardContextual"/>
              </w:rPr>
              <w:t>1</w:t>
            </w:r>
            <w:r>
              <w:rPr>
                <w:rFonts w:hint="eastAsia" w:ascii="宋体" w:hAnsi="宋体" w:eastAsia="等线" w:cs="仿宋"/>
                <w:snapToGrid w:val="0"/>
                <w:color w:val="000000"/>
                <w:sz w:val="18"/>
                <w14:ligatures w14:val="standardContextual"/>
              </w:rPr>
              <w:t>.优于榜单基本要求，</w:t>
            </w:r>
            <w:r>
              <w:rPr>
                <w:rFonts w:hint="eastAsia" w:ascii="宋体" w:hAnsi="宋体" w:eastAsia="等线" w:cs="宋体"/>
                <w:snapToGrid w:val="0"/>
                <w:color w:val="000000"/>
                <w:sz w:val="18"/>
                <w14:ligatures w14:val="standardContextual"/>
              </w:rPr>
              <w:t>能够具有一定影响力的，</w:t>
            </w:r>
            <w:r>
              <w:rPr>
                <w:rFonts w:hint="eastAsia" w:ascii="宋体" w:hAnsi="宋体" w:eastAsia="等线" w:cs="仿宋"/>
                <w:snapToGrid w:val="0"/>
                <w:color w:val="000000"/>
                <w:sz w:val="18"/>
                <w14:ligatures w14:val="standardContextual"/>
              </w:rPr>
              <w:t>得8-10分；</w:t>
            </w:r>
          </w:p>
          <w:p w14:paraId="7B9E9F37">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Arial"/>
                <w:snapToGrid w:val="0"/>
                <w:color w:val="000000"/>
                <w:sz w:val="18"/>
                <w14:ligatures w14:val="standardContextual"/>
              </w:rPr>
              <w:t>2</w:t>
            </w:r>
            <w:r>
              <w:rPr>
                <w:rFonts w:hint="eastAsia" w:ascii="宋体" w:hAnsi="宋体" w:eastAsia="等线" w:cs="仿宋"/>
                <w:snapToGrid w:val="0"/>
                <w:color w:val="000000"/>
                <w:sz w:val="18"/>
                <w14:ligatures w14:val="standardContextual"/>
              </w:rPr>
              <w:t>.优于榜单基本要求，得</w:t>
            </w:r>
            <w:r>
              <w:rPr>
                <w:rFonts w:hint="eastAsia" w:ascii="宋体" w:hAnsi="宋体" w:eastAsia="等线" w:cs="Arial"/>
                <w:snapToGrid w:val="0"/>
                <w:color w:val="000000"/>
                <w:sz w:val="18"/>
                <w14:ligatures w14:val="standardContextual"/>
              </w:rPr>
              <w:t>6-8</w:t>
            </w:r>
            <w:r>
              <w:rPr>
                <w:rFonts w:hint="eastAsia" w:ascii="宋体" w:hAnsi="宋体" w:eastAsia="等线" w:cs="仿宋"/>
                <w:snapToGrid w:val="0"/>
                <w:color w:val="000000"/>
                <w:sz w:val="18"/>
                <w14:ligatures w14:val="standardContextual"/>
              </w:rPr>
              <w:t>分；</w:t>
            </w:r>
          </w:p>
          <w:p w14:paraId="0F4EEFBA">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3.满足榜单基本要求，得</w:t>
            </w:r>
            <w:r>
              <w:rPr>
                <w:rFonts w:hint="eastAsia" w:ascii="宋体" w:hAnsi="宋体" w:eastAsia="等线" w:cs="Arial"/>
                <w:snapToGrid w:val="0"/>
                <w:color w:val="000000"/>
                <w:sz w:val="18"/>
                <w14:ligatures w14:val="standardContextual"/>
              </w:rPr>
              <w:t>6</w:t>
            </w:r>
            <w:r>
              <w:rPr>
                <w:rFonts w:hint="eastAsia" w:ascii="宋体" w:hAnsi="宋体" w:eastAsia="等线" w:cs="仿宋"/>
                <w:snapToGrid w:val="0"/>
                <w:color w:val="000000"/>
                <w:sz w:val="18"/>
                <w14:ligatures w14:val="standardContextual"/>
              </w:rPr>
              <w:t>分；</w:t>
            </w:r>
          </w:p>
        </w:tc>
        <w:tc>
          <w:tcPr>
            <w:tcW w:w="617" w:type="dxa"/>
            <w:vAlign w:val="center"/>
          </w:tcPr>
          <w:p w14:paraId="624F7807">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08E2F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14:paraId="6579CE0E">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852" w:type="dxa"/>
            <w:vMerge w:val="continue"/>
            <w:tcBorders>
              <w:top w:val="nil"/>
            </w:tcBorders>
            <w:vAlign w:val="center"/>
          </w:tcPr>
          <w:p w14:paraId="0CE2CA80">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1549" w:type="dxa"/>
            <w:vAlign w:val="center"/>
          </w:tcPr>
          <w:p w14:paraId="737F5B0D">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成果应用前景</w:t>
            </w:r>
          </w:p>
          <w:p w14:paraId="77D4F7A8">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（10分）</w:t>
            </w:r>
          </w:p>
        </w:tc>
        <w:tc>
          <w:tcPr>
            <w:tcW w:w="5966" w:type="dxa"/>
            <w:vAlign w:val="center"/>
          </w:tcPr>
          <w:p w14:paraId="402DE4A3">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1.具备较高的商业化推广价值，能产生社会经济效应的，得</w:t>
            </w:r>
            <w:r>
              <w:rPr>
                <w:rFonts w:hint="eastAsia" w:ascii="宋体" w:hAnsi="宋体" w:eastAsia="等线" w:cs="Arial"/>
                <w:snapToGrid w:val="0"/>
                <w:color w:val="000000"/>
                <w:sz w:val="18"/>
                <w14:ligatures w14:val="standardContextual"/>
              </w:rPr>
              <w:t>8-10</w:t>
            </w:r>
            <w:r>
              <w:rPr>
                <w:rFonts w:hint="eastAsia" w:ascii="宋体" w:hAnsi="宋体" w:eastAsia="等线" w:cs="仿宋"/>
                <w:snapToGrid w:val="0"/>
                <w:color w:val="000000"/>
                <w:sz w:val="18"/>
                <w14:ligatures w14:val="standardContextual"/>
              </w:rPr>
              <w:t>分。</w:t>
            </w:r>
          </w:p>
          <w:p w14:paraId="3BA91DC0">
            <w:pPr>
              <w:widowControl/>
              <w:kinsoku w:val="0"/>
              <w:autoSpaceDE w:val="0"/>
              <w:autoSpaceDN w:val="0"/>
              <w:adjustRightInd w:val="0"/>
              <w:snapToGrid w:val="0"/>
              <w:spacing w:after="0" w:line="288" w:lineRule="auto"/>
              <w:textAlignment w:val="baseline"/>
              <w:rPr>
                <w:rFonts w:eastAsia="等线" w:cs="Arial"/>
                <w:sz w:val="18"/>
                <w14:ligatures w14:val="standardContextual"/>
              </w:rPr>
            </w:pPr>
            <w:r>
              <w:rPr>
                <w:rFonts w:hint="eastAsia" w:ascii="宋体" w:hAnsi="宋体" w:eastAsia="等线" w:cs="Arial"/>
                <w:snapToGrid w:val="0"/>
                <w:color w:val="000000"/>
                <w:sz w:val="18"/>
                <w14:ligatures w14:val="standardContextual"/>
              </w:rPr>
              <w:t>2</w:t>
            </w:r>
            <w:r>
              <w:rPr>
                <w:rFonts w:hint="eastAsia" w:ascii="宋体" w:hAnsi="宋体" w:eastAsia="等线" w:cs="仿宋"/>
                <w:snapToGrid w:val="0"/>
                <w:color w:val="000000"/>
                <w:sz w:val="18"/>
                <w14:ligatures w14:val="standardContextual"/>
              </w:rPr>
              <w:t>.能够推广到外部市场，得</w:t>
            </w:r>
            <w:r>
              <w:rPr>
                <w:rFonts w:hint="eastAsia" w:ascii="宋体" w:hAnsi="宋体" w:eastAsia="等线" w:cs="Arial"/>
                <w:snapToGrid w:val="0"/>
                <w:color w:val="000000"/>
                <w:sz w:val="18"/>
                <w14:ligatures w14:val="standardContextual"/>
              </w:rPr>
              <w:t>6-8</w:t>
            </w:r>
            <w:r>
              <w:rPr>
                <w:rFonts w:hint="eastAsia" w:ascii="宋体" w:hAnsi="宋体" w:eastAsia="等线" w:cs="仿宋"/>
                <w:snapToGrid w:val="0"/>
                <w:color w:val="000000"/>
                <w:sz w:val="18"/>
                <w14:ligatures w14:val="standardContextual"/>
              </w:rPr>
              <w:t>分；</w:t>
            </w:r>
          </w:p>
          <w:p w14:paraId="61E7351A">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3.能够实现集团自用，得</w:t>
            </w:r>
            <w:r>
              <w:rPr>
                <w:rFonts w:hint="eastAsia" w:ascii="宋体" w:hAnsi="宋体" w:eastAsia="等线" w:cs="Arial"/>
                <w:snapToGrid w:val="0"/>
                <w:color w:val="000000"/>
                <w:sz w:val="18"/>
                <w14:ligatures w14:val="standardContextual"/>
              </w:rPr>
              <w:t>6</w:t>
            </w:r>
            <w:r>
              <w:rPr>
                <w:rFonts w:hint="eastAsia" w:ascii="宋体" w:hAnsi="宋体" w:eastAsia="等线" w:cs="仿宋"/>
                <w:snapToGrid w:val="0"/>
                <w:color w:val="000000"/>
                <w:sz w:val="18"/>
                <w14:ligatures w14:val="standardContextual"/>
              </w:rPr>
              <w:t>分；</w:t>
            </w:r>
          </w:p>
        </w:tc>
        <w:tc>
          <w:tcPr>
            <w:tcW w:w="617" w:type="dxa"/>
            <w:vAlign w:val="center"/>
          </w:tcPr>
          <w:p w14:paraId="7DED04ED">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565E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27" w:type="dxa"/>
            <w:vMerge w:val="restart"/>
            <w:tcBorders>
              <w:bottom w:val="nil"/>
            </w:tcBorders>
            <w:vAlign w:val="center"/>
          </w:tcPr>
          <w:p w14:paraId="06A4506A">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r>
              <w:rPr>
                <w:rFonts w:hint="eastAsia" w:ascii="宋体" w:hAnsi="宋体" w:eastAsia="等线" w:cs="宋体"/>
                <w:snapToGrid w:val="0"/>
                <w:sz w:val="18"/>
                <w14:ligatures w14:val="standardContextual"/>
              </w:rPr>
              <w:t>2</w:t>
            </w:r>
          </w:p>
        </w:tc>
        <w:tc>
          <w:tcPr>
            <w:tcW w:w="852" w:type="dxa"/>
            <w:vMerge w:val="restart"/>
            <w:tcBorders>
              <w:bottom w:val="nil"/>
            </w:tcBorders>
            <w:vAlign w:val="center"/>
          </w:tcPr>
          <w:p w14:paraId="68ADB198">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pacing w:val="-7"/>
                <w:sz w:val="18"/>
                <w14:ligatures w14:val="standardContextual"/>
              </w:rPr>
            </w:pPr>
            <w:r>
              <w:rPr>
                <w:rFonts w:hint="eastAsia" w:ascii="宋体" w:hAnsi="宋体" w:eastAsia="等线" w:cs="仿宋"/>
                <w:snapToGrid w:val="0"/>
                <w:color w:val="000000"/>
                <w:sz w:val="18"/>
                <w14:ligatures w14:val="standardContextual"/>
              </w:rPr>
              <w:t>技术路线</w:t>
            </w:r>
            <w:r>
              <w:rPr>
                <w:rFonts w:hint="eastAsia" w:ascii="宋体" w:hAnsi="宋体" w:eastAsia="等线" w:cs="仿宋"/>
                <w:snapToGrid w:val="0"/>
                <w:color w:val="000000"/>
                <w:spacing w:val="-7"/>
                <w:sz w:val="18"/>
                <w14:ligatures w14:val="standardContextual"/>
              </w:rPr>
              <w:t>可行性</w:t>
            </w:r>
          </w:p>
          <w:p w14:paraId="6A83122C">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（30分）</w:t>
            </w:r>
          </w:p>
        </w:tc>
        <w:tc>
          <w:tcPr>
            <w:tcW w:w="1549" w:type="dxa"/>
            <w:vAlign w:val="center"/>
          </w:tcPr>
          <w:p w14:paraId="415D08C9">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技术手段</w:t>
            </w:r>
          </w:p>
          <w:p w14:paraId="2926E8F4">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适应性</w:t>
            </w:r>
          </w:p>
          <w:p w14:paraId="54C39BA0">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（15分）</w:t>
            </w:r>
          </w:p>
        </w:tc>
        <w:tc>
          <w:tcPr>
            <w:tcW w:w="5966" w:type="dxa"/>
            <w:vAlign w:val="center"/>
          </w:tcPr>
          <w:p w14:paraId="6F3631CC">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Arial"/>
                <w:snapToGrid w:val="0"/>
                <w:color w:val="000000"/>
                <w:sz w:val="18"/>
                <w14:ligatures w14:val="standardContextual"/>
              </w:rPr>
              <w:t>1</w:t>
            </w:r>
            <w:r>
              <w:rPr>
                <w:rFonts w:hint="eastAsia" w:ascii="宋体" w:hAnsi="宋体" w:eastAsia="等线" w:cs="仿宋"/>
                <w:snapToGrid w:val="0"/>
                <w:color w:val="000000"/>
                <w:sz w:val="18"/>
                <w14:ligatures w14:val="standardContextual"/>
              </w:rPr>
              <w:t>.采用的技术方法适用，具有良好的研发技术条件和基础能力，得</w:t>
            </w:r>
            <w:r>
              <w:rPr>
                <w:rFonts w:hint="eastAsia" w:ascii="宋体" w:hAnsi="宋体" w:eastAsia="等线" w:cs="Arial"/>
                <w:snapToGrid w:val="0"/>
                <w:color w:val="000000"/>
                <w:sz w:val="18"/>
                <w14:ligatures w14:val="standardContextual"/>
              </w:rPr>
              <w:t>12-15</w:t>
            </w:r>
            <w:r>
              <w:rPr>
                <w:rFonts w:hint="eastAsia" w:ascii="宋体" w:hAnsi="宋体" w:eastAsia="等线" w:cs="仿宋"/>
                <w:snapToGrid w:val="0"/>
                <w:color w:val="000000"/>
                <w:sz w:val="18"/>
                <w14:ligatures w14:val="standardContextual"/>
              </w:rPr>
              <w:t>分。</w:t>
            </w:r>
          </w:p>
          <w:p w14:paraId="0D2155CD">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2.采用的技术方法较为适用，且具有一定的研发技</w:t>
            </w:r>
            <w:r>
              <w:rPr>
                <w:rFonts w:hint="eastAsia" w:ascii="宋体" w:hAnsi="宋体" w:eastAsia="等线" w:cs="仿宋"/>
                <w:snapToGrid w:val="0"/>
                <w:color w:val="000000"/>
                <w:spacing w:val="-1"/>
                <w:sz w:val="18"/>
                <w14:ligatures w14:val="standardContextual"/>
              </w:rPr>
              <w:t>术条件和基础能力，得</w:t>
            </w:r>
            <w:r>
              <w:rPr>
                <w:rFonts w:hint="eastAsia" w:ascii="宋体" w:hAnsi="宋体" w:eastAsia="等线" w:cs="Arial"/>
                <w:snapToGrid w:val="0"/>
                <w:color w:val="000000"/>
                <w:spacing w:val="-1"/>
                <w:sz w:val="18"/>
                <w14:ligatures w14:val="standardContextual"/>
              </w:rPr>
              <w:t>9-12</w:t>
            </w:r>
            <w:r>
              <w:rPr>
                <w:rFonts w:hint="eastAsia" w:ascii="宋体" w:hAnsi="宋体" w:eastAsia="等线" w:cs="仿宋"/>
                <w:snapToGrid w:val="0"/>
                <w:color w:val="000000"/>
                <w:spacing w:val="-1"/>
                <w:sz w:val="18"/>
                <w14:ligatures w14:val="standardContextual"/>
              </w:rPr>
              <w:t>分；</w:t>
            </w:r>
          </w:p>
          <w:p w14:paraId="52E54228">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3.采用的技术方法一般，得9分；</w:t>
            </w:r>
          </w:p>
        </w:tc>
        <w:tc>
          <w:tcPr>
            <w:tcW w:w="617" w:type="dxa"/>
            <w:vAlign w:val="center"/>
          </w:tcPr>
          <w:p w14:paraId="4027EA93">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0BC22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14:paraId="0E217727">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852" w:type="dxa"/>
            <w:vMerge w:val="continue"/>
            <w:tcBorders>
              <w:top w:val="nil"/>
            </w:tcBorders>
            <w:vAlign w:val="center"/>
          </w:tcPr>
          <w:p w14:paraId="34E4C0F3">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1549" w:type="dxa"/>
            <w:vAlign w:val="center"/>
          </w:tcPr>
          <w:p w14:paraId="46CB0371">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解决关键性问题的</w:t>
            </w:r>
          </w:p>
          <w:p w14:paraId="754FE5BB">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可行性和效果</w:t>
            </w:r>
          </w:p>
          <w:p w14:paraId="152D356A">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（15分）</w:t>
            </w:r>
          </w:p>
        </w:tc>
        <w:tc>
          <w:tcPr>
            <w:tcW w:w="5966" w:type="dxa"/>
            <w:vAlign w:val="center"/>
          </w:tcPr>
          <w:p w14:paraId="0266EE5E">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1.能完全解决关键性问题，得12-15分。</w:t>
            </w:r>
          </w:p>
          <w:p w14:paraId="41D32ADF">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2.能较好的解决关键性问题，得</w:t>
            </w:r>
            <w:r>
              <w:rPr>
                <w:rFonts w:hint="eastAsia" w:ascii="宋体" w:hAnsi="宋体" w:eastAsia="等线" w:cs="Arial"/>
                <w:snapToGrid w:val="0"/>
                <w:color w:val="000000"/>
                <w:sz w:val="18"/>
                <w14:ligatures w14:val="standardContextual"/>
              </w:rPr>
              <w:t>9-12</w:t>
            </w:r>
            <w:r>
              <w:rPr>
                <w:rFonts w:hint="eastAsia" w:ascii="宋体" w:hAnsi="宋体" w:eastAsia="等线" w:cs="仿宋"/>
                <w:snapToGrid w:val="0"/>
                <w:color w:val="000000"/>
                <w:sz w:val="18"/>
                <w14:ligatures w14:val="standardContextual"/>
              </w:rPr>
              <w:t>分；</w:t>
            </w:r>
          </w:p>
          <w:p w14:paraId="5D20729F">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3.能够解决关键性问题，得</w:t>
            </w:r>
            <w:r>
              <w:rPr>
                <w:rFonts w:hint="eastAsia" w:ascii="宋体" w:hAnsi="宋体" w:eastAsia="等线" w:cs="Arial"/>
                <w:snapToGrid w:val="0"/>
                <w:color w:val="000000"/>
                <w:sz w:val="18"/>
                <w14:ligatures w14:val="standardContextual"/>
              </w:rPr>
              <w:t>9</w:t>
            </w:r>
            <w:r>
              <w:rPr>
                <w:rFonts w:hint="eastAsia" w:ascii="宋体" w:hAnsi="宋体" w:eastAsia="等线" w:cs="仿宋"/>
                <w:snapToGrid w:val="0"/>
                <w:color w:val="000000"/>
                <w:sz w:val="18"/>
                <w14:ligatures w14:val="standardContextual"/>
              </w:rPr>
              <w:t>分；</w:t>
            </w:r>
          </w:p>
        </w:tc>
        <w:tc>
          <w:tcPr>
            <w:tcW w:w="617" w:type="dxa"/>
            <w:vAlign w:val="center"/>
          </w:tcPr>
          <w:p w14:paraId="40DA24CA">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570C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vAlign w:val="center"/>
          </w:tcPr>
          <w:p w14:paraId="32CC938C">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r>
              <w:rPr>
                <w:rFonts w:hint="eastAsia" w:ascii="宋体" w:hAnsi="宋体" w:eastAsia="等线" w:cs="宋体"/>
                <w:snapToGrid w:val="0"/>
                <w:sz w:val="18"/>
                <w14:ligatures w14:val="standardContextual"/>
              </w:rPr>
              <w:t>3</w:t>
            </w:r>
          </w:p>
        </w:tc>
        <w:tc>
          <w:tcPr>
            <w:tcW w:w="852" w:type="dxa"/>
            <w:vMerge w:val="restart"/>
            <w:vAlign w:val="center"/>
          </w:tcPr>
          <w:p w14:paraId="6D45254B">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团队研发实施能力</w:t>
            </w:r>
          </w:p>
          <w:p w14:paraId="10B49A5F">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（40分）</w:t>
            </w:r>
          </w:p>
        </w:tc>
        <w:tc>
          <w:tcPr>
            <w:tcW w:w="1549" w:type="dxa"/>
            <w:vAlign w:val="center"/>
          </w:tcPr>
          <w:p w14:paraId="7B92E62E">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项目团队</w:t>
            </w:r>
          </w:p>
          <w:p w14:paraId="4D957157">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领军能力</w:t>
            </w:r>
          </w:p>
          <w:p w14:paraId="7929EF8B">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（10分）</w:t>
            </w:r>
          </w:p>
        </w:tc>
        <w:tc>
          <w:tcPr>
            <w:tcW w:w="5966" w:type="dxa"/>
            <w:vAlign w:val="center"/>
          </w:tcPr>
          <w:p w14:paraId="6CB2655B">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1.国内外顶尖人才，得10分；</w:t>
            </w:r>
          </w:p>
          <w:p w14:paraId="5948BE74">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2.国家级领军人才，得9分；</w:t>
            </w:r>
          </w:p>
          <w:p w14:paraId="68DFEBC7">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3.地方级领军人才，得8分；</w:t>
            </w:r>
          </w:p>
          <w:p w14:paraId="077F42A4">
            <w:pPr>
              <w:widowControl/>
              <w:kinsoku w:val="0"/>
              <w:autoSpaceDE w:val="0"/>
              <w:autoSpaceDN w:val="0"/>
              <w:adjustRightInd w:val="0"/>
              <w:snapToGrid w:val="0"/>
              <w:spacing w:after="0" w:line="288" w:lineRule="auto"/>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4.地方级优秀人才，得7分；</w:t>
            </w:r>
          </w:p>
          <w:p w14:paraId="00C0355E">
            <w:pPr>
              <w:widowControl/>
              <w:kinsoku w:val="0"/>
              <w:autoSpaceDE w:val="0"/>
              <w:autoSpaceDN w:val="0"/>
              <w:adjustRightInd w:val="0"/>
              <w:snapToGrid w:val="0"/>
              <w:spacing w:after="0" w:line="288" w:lineRule="auto"/>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5.其他类别人才，得6分。（人才划分标准见标注）</w:t>
            </w:r>
          </w:p>
        </w:tc>
        <w:tc>
          <w:tcPr>
            <w:tcW w:w="617" w:type="dxa"/>
            <w:vAlign w:val="center"/>
          </w:tcPr>
          <w:p w14:paraId="6F92351E">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6970D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14:paraId="1FCAD044">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852" w:type="dxa"/>
            <w:vMerge w:val="continue"/>
            <w:vAlign w:val="center"/>
          </w:tcPr>
          <w:p w14:paraId="42A47F7E">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p>
        </w:tc>
        <w:tc>
          <w:tcPr>
            <w:tcW w:w="1549" w:type="dxa"/>
            <w:vAlign w:val="center"/>
          </w:tcPr>
          <w:p w14:paraId="3BBBE6DB">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研发团队（15分）</w:t>
            </w:r>
          </w:p>
        </w:tc>
        <w:tc>
          <w:tcPr>
            <w:tcW w:w="5966" w:type="dxa"/>
            <w:vAlign w:val="center"/>
          </w:tcPr>
          <w:p w14:paraId="3294307B">
            <w:pPr>
              <w:widowControl/>
              <w:tabs>
                <w:tab w:val="left" w:pos="312"/>
              </w:tabs>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1.团队人员配备基本合理，得4-6分；</w:t>
            </w:r>
          </w:p>
          <w:p w14:paraId="7A14BF1D">
            <w:pPr>
              <w:widowControl/>
              <w:tabs>
                <w:tab w:val="left" w:pos="312"/>
              </w:tabs>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2.团队人员配备合理，得6-8分；</w:t>
            </w:r>
          </w:p>
          <w:p w14:paraId="08F4B2F9">
            <w:pPr>
              <w:widowControl/>
              <w:tabs>
                <w:tab w:val="left" w:pos="312"/>
              </w:tabs>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3.团队人员配备合理，团队专业齐全，分工明确，得8-10分。</w:t>
            </w:r>
          </w:p>
        </w:tc>
        <w:tc>
          <w:tcPr>
            <w:tcW w:w="617" w:type="dxa"/>
            <w:vAlign w:val="center"/>
          </w:tcPr>
          <w:p w14:paraId="2E82C29D">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65C3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vAlign w:val="center"/>
          </w:tcPr>
          <w:p w14:paraId="2913BA5A">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852" w:type="dxa"/>
            <w:vMerge w:val="continue"/>
            <w:vAlign w:val="center"/>
          </w:tcPr>
          <w:p w14:paraId="74E0D13B">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c>
          <w:tcPr>
            <w:tcW w:w="1549" w:type="dxa"/>
            <w:vAlign w:val="center"/>
          </w:tcPr>
          <w:p w14:paraId="6FC7A9A9">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拟承担团队在相关</w:t>
            </w:r>
          </w:p>
          <w:p w14:paraId="59C4A185">
            <w:pPr>
              <w:widowControl/>
              <w:kinsoku w:val="0"/>
              <w:autoSpaceDE w:val="0"/>
              <w:autoSpaceDN w:val="0"/>
              <w:adjustRightInd w:val="0"/>
              <w:snapToGrid w:val="0"/>
              <w:spacing w:after="0" w:line="288" w:lineRule="auto"/>
              <w:jc w:val="center"/>
              <w:textAlignment w:val="baseline"/>
              <w:rPr>
                <w:rFonts w:hint="eastAsia" w:ascii="宋体" w:hAnsi="宋体" w:eastAsia="等线" w:cs="仿宋"/>
                <w:snapToGrid w:val="0"/>
                <w:color w:val="000000"/>
                <w:sz w:val="18"/>
                <w14:ligatures w14:val="standardContextual"/>
              </w:rPr>
            </w:pPr>
            <w:r>
              <w:rPr>
                <w:rFonts w:hint="eastAsia" w:ascii="宋体" w:hAnsi="宋体" w:eastAsia="等线" w:cs="仿宋"/>
                <w:snapToGrid w:val="0"/>
                <w:color w:val="000000"/>
                <w:sz w:val="18"/>
                <w14:ligatures w14:val="standardContextual"/>
              </w:rPr>
              <w:t>领域研发能力</w:t>
            </w:r>
          </w:p>
          <w:p w14:paraId="67753F29">
            <w:pPr>
              <w:widowControl/>
              <w:kinsoku w:val="0"/>
              <w:autoSpaceDE w:val="0"/>
              <w:autoSpaceDN w:val="0"/>
              <w:adjustRightInd w:val="0"/>
              <w:snapToGrid w:val="0"/>
              <w:spacing w:after="0" w:line="320" w:lineRule="exact"/>
              <w:jc w:val="center"/>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color w:val="000000"/>
                <w:sz w:val="18"/>
                <w14:ligatures w14:val="standardContextual"/>
              </w:rPr>
              <w:t>（15分）</w:t>
            </w:r>
          </w:p>
        </w:tc>
        <w:tc>
          <w:tcPr>
            <w:tcW w:w="5966" w:type="dxa"/>
            <w:vAlign w:val="center"/>
          </w:tcPr>
          <w:p w14:paraId="3BBF4A7E">
            <w:pPr>
              <w:widowControl/>
              <w:kinsoku w:val="0"/>
              <w:autoSpaceDE w:val="0"/>
              <w:autoSpaceDN w:val="0"/>
              <w:adjustRightInd w:val="0"/>
              <w:snapToGrid w:val="0"/>
              <w:spacing w:after="0" w:line="288" w:lineRule="auto"/>
              <w:textAlignment w:val="baseline"/>
              <w:rPr>
                <w:rFonts w:hint="eastAsia" w:ascii="宋体" w:hAnsi="宋体" w:eastAsia="等线" w:cs="Arial"/>
                <w:snapToGrid w:val="0"/>
                <w:color w:val="000000"/>
                <w:sz w:val="18"/>
                <w14:ligatures w14:val="standardContextual"/>
              </w:rPr>
            </w:pPr>
            <w:r>
              <w:rPr>
                <w:rFonts w:hint="eastAsia" w:ascii="宋体" w:hAnsi="宋体" w:eastAsia="等线" w:cs="Arial"/>
                <w:snapToGrid w:val="0"/>
                <w:color w:val="000000"/>
                <w:sz w:val="18"/>
                <w14:ligatures w14:val="standardContextual"/>
              </w:rPr>
              <w:t>1.获得省部级科学技术奖项（包含中国公路学会和中国交通运输协会等社会力量设立科学技术奖），一等奖3分、二等奖2分、三等奖1分；</w:t>
            </w:r>
          </w:p>
          <w:p w14:paraId="3499A688">
            <w:pPr>
              <w:widowControl/>
              <w:kinsoku w:val="0"/>
              <w:autoSpaceDE w:val="0"/>
              <w:autoSpaceDN w:val="0"/>
              <w:adjustRightInd w:val="0"/>
              <w:snapToGrid w:val="0"/>
              <w:spacing w:after="0" w:line="288" w:lineRule="auto"/>
              <w:textAlignment w:val="baseline"/>
              <w:rPr>
                <w:rFonts w:hint="eastAsia" w:ascii="宋体" w:hAnsi="宋体" w:eastAsia="等线" w:cs="Arial"/>
                <w:snapToGrid w:val="0"/>
                <w:color w:val="000000"/>
                <w:sz w:val="18"/>
                <w14:ligatures w14:val="standardContextual"/>
              </w:rPr>
            </w:pPr>
            <w:r>
              <w:rPr>
                <w:rFonts w:hint="eastAsia" w:ascii="宋体" w:hAnsi="宋体" w:eastAsia="等线" w:cs="Arial"/>
                <w:snapToGrid w:val="0"/>
                <w:color w:val="000000"/>
                <w:sz w:val="18"/>
                <w14:ligatures w14:val="standardContextual"/>
              </w:rPr>
              <w:t>2.获得国家级科学技术奖项，一等奖5分、二等奖4分，三等奖3分；</w:t>
            </w:r>
          </w:p>
          <w:p w14:paraId="2CA18ED6">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Arial"/>
                <w:snapToGrid w:val="0"/>
                <w:color w:val="000000"/>
                <w:sz w:val="18"/>
                <w14:ligatures w14:val="standardContextual"/>
              </w:rPr>
              <w:t>本项最高得15分</w:t>
            </w:r>
            <w:r>
              <w:rPr>
                <w:rFonts w:hint="eastAsia" w:ascii="宋体" w:hAnsi="宋体" w:eastAsia="等线" w:cs="仿宋"/>
                <w:snapToGrid w:val="0"/>
                <w:color w:val="000000"/>
                <w:sz w:val="18"/>
                <w14:ligatures w14:val="standardContextual"/>
              </w:rPr>
              <w:t>注：课题如果同时获奖的按最高等级计一次分，业绩时间自</w:t>
            </w:r>
            <w:r>
              <w:rPr>
                <w:rFonts w:hint="eastAsia" w:ascii="宋体" w:hAnsi="宋体" w:eastAsia="等线" w:cs="Arial"/>
                <w:snapToGrid w:val="0"/>
                <w:color w:val="000000"/>
                <w:sz w:val="18"/>
                <w14:ligatures w14:val="standardContextual"/>
              </w:rPr>
              <w:t>2020年1月1日至揭榜文件递交截止时间</w:t>
            </w:r>
            <w:r>
              <w:rPr>
                <w:rFonts w:hint="eastAsia" w:ascii="宋体" w:hAnsi="宋体" w:eastAsia="等线" w:cs="仿宋"/>
                <w:snapToGrid w:val="0"/>
                <w:color w:val="000000"/>
                <w:sz w:val="18"/>
                <w14:ligatures w14:val="standardContextual"/>
              </w:rPr>
              <w:t>。</w:t>
            </w:r>
          </w:p>
        </w:tc>
        <w:tc>
          <w:tcPr>
            <w:tcW w:w="617" w:type="dxa"/>
            <w:vAlign w:val="center"/>
          </w:tcPr>
          <w:p w14:paraId="4CF17285">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5D78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94" w:type="dxa"/>
            <w:gridSpan w:val="4"/>
            <w:vAlign w:val="center"/>
          </w:tcPr>
          <w:p w14:paraId="0E0027D8">
            <w:pPr>
              <w:widowControl/>
              <w:kinsoku w:val="0"/>
              <w:autoSpaceDE w:val="0"/>
              <w:autoSpaceDN w:val="0"/>
              <w:adjustRightInd w:val="0"/>
              <w:snapToGrid w:val="0"/>
              <w:spacing w:after="0" w:line="320" w:lineRule="exac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初步评审得分</w:t>
            </w:r>
          </w:p>
        </w:tc>
        <w:tc>
          <w:tcPr>
            <w:tcW w:w="617" w:type="dxa"/>
            <w:vAlign w:val="center"/>
          </w:tcPr>
          <w:p w14:paraId="370532C1">
            <w:pPr>
              <w:widowControl/>
              <w:kinsoku w:val="0"/>
              <w:autoSpaceDE w:val="0"/>
              <w:autoSpaceDN w:val="0"/>
              <w:adjustRightInd w:val="0"/>
              <w:snapToGrid w:val="0"/>
              <w:spacing w:after="0" w:line="320" w:lineRule="exact"/>
              <w:jc w:val="center"/>
              <w:textAlignment w:val="baseline"/>
              <w:rPr>
                <w:rFonts w:hint="eastAsia" w:ascii="宋体" w:hAnsi="宋体" w:eastAsia="等线" w:cs="宋体"/>
                <w:snapToGrid w:val="0"/>
                <w:sz w:val="18"/>
                <w14:ligatures w14:val="standardContextual"/>
              </w:rPr>
            </w:pPr>
          </w:p>
        </w:tc>
      </w:tr>
      <w:tr w14:paraId="53CF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11" w:type="dxa"/>
            <w:gridSpan w:val="5"/>
            <w:vAlign w:val="center"/>
          </w:tcPr>
          <w:p w14:paraId="0415CFC1">
            <w:pPr>
              <w:widowControl/>
              <w:kinsoku w:val="0"/>
              <w:autoSpaceDE w:val="0"/>
              <w:autoSpaceDN w:val="0"/>
              <w:adjustRightInd w:val="0"/>
              <w:snapToGrid w:val="0"/>
              <w:spacing w:after="0" w:line="320" w:lineRule="exact"/>
              <w:jc w:val="lef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专家签字</w:t>
            </w:r>
            <w:r>
              <w:rPr>
                <w:rFonts w:hint="eastAsia" w:ascii="宋体" w:hAnsi="宋体" w:eastAsia="等线" w:cs="仿宋"/>
                <w:snapToGrid w:val="0"/>
                <w:spacing w:val="2"/>
                <w:sz w:val="18"/>
                <w14:ligatures w14:val="standardContextual"/>
              </w:rPr>
              <w:t>：</w:t>
            </w:r>
          </w:p>
        </w:tc>
      </w:tr>
      <w:tr w14:paraId="0E1F8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411" w:type="dxa"/>
            <w:gridSpan w:val="5"/>
            <w:vAlign w:val="center"/>
          </w:tcPr>
          <w:p w14:paraId="68EE0415">
            <w:pPr>
              <w:widowControl/>
              <w:kinsoku w:val="0"/>
              <w:autoSpaceDE w:val="0"/>
              <w:autoSpaceDN w:val="0"/>
              <w:adjustRightInd w:val="0"/>
              <w:snapToGrid w:val="0"/>
              <w:spacing w:after="0" w:line="320" w:lineRule="exact"/>
              <w:jc w:val="left"/>
              <w:textAlignment w:val="baseline"/>
              <w:rPr>
                <w:rFonts w:hint="eastAsia" w:ascii="宋体" w:hAnsi="宋体" w:eastAsia="等线" w:cs="仿宋"/>
                <w:snapToGrid w:val="0"/>
                <w:sz w:val="18"/>
                <w14:ligatures w14:val="standardContextual"/>
              </w:rPr>
            </w:pPr>
            <w:r>
              <w:rPr>
                <w:rFonts w:hint="eastAsia" w:ascii="宋体" w:hAnsi="宋体" w:eastAsia="等线" w:cs="仿宋"/>
                <w:snapToGrid w:val="0"/>
                <w:sz w:val="18"/>
                <w14:ligatures w14:val="standardContextual"/>
              </w:rPr>
              <w:t xml:space="preserve">注：1、如揭榜响应文件中无上述各评分项内容，该项得0分。 </w:t>
            </w:r>
          </w:p>
        </w:tc>
      </w:tr>
    </w:tbl>
    <w:p w14:paraId="1D3369A4">
      <w:pPr>
        <w:autoSpaceDE w:val="0"/>
        <w:autoSpaceDN w:val="0"/>
        <w:spacing w:line="360" w:lineRule="auto"/>
        <w:jc w:val="left"/>
        <w:rPr>
          <w:rFonts w:hint="eastAsia" w:ascii="宋体" w:hAnsi="宋体" w:cs="黑体"/>
          <w:b/>
          <w:bCs/>
          <w:kern w:val="0"/>
          <w:sz w:val="24"/>
          <w:szCs w:val="24"/>
        </w:rPr>
      </w:pPr>
    </w:p>
    <w:p w14:paraId="7D79820C">
      <w:pPr>
        <w:autoSpaceDE w:val="0"/>
        <w:autoSpaceDN w:val="0"/>
        <w:spacing w:after="0" w:line="360" w:lineRule="auto"/>
        <w:ind w:firstLine="456" w:firstLineChars="200"/>
        <w:jc w:val="left"/>
        <w:rPr>
          <w:rFonts w:hint="eastAsia" w:ascii="宋体" w:hAnsi="宋体" w:cs="黑体"/>
          <w:bCs/>
          <w:kern w:val="0"/>
          <w:sz w:val="24"/>
          <w:szCs w:val="24"/>
        </w:rPr>
      </w:pPr>
      <w:r>
        <w:rPr>
          <w:rFonts w:hint="eastAsia" w:ascii="宋体" w:hAnsi="宋体" w:cs="仿宋"/>
          <w:kern w:val="0"/>
          <w:sz w:val="24"/>
          <w:szCs w:val="24"/>
        </w:rPr>
        <w:t>通过资格评审、形式评审和响应性评审揭榜团队大于等于5家时，初评得分由高到低排序，确定前三名进入答辩环节；通过资格评审、形式评审和响应性评审的揭榜团队少于五家的全部进入答辩环节。</w:t>
      </w:r>
    </w:p>
    <w:p w14:paraId="397EF82D">
      <w:pPr>
        <w:autoSpaceDE w:val="0"/>
        <w:autoSpaceDN w:val="0"/>
        <w:spacing w:after="0" w:line="360" w:lineRule="auto"/>
        <w:ind w:firstLine="456" w:firstLineChars="200"/>
        <w:jc w:val="left"/>
        <w:rPr>
          <w:rFonts w:hint="eastAsia" w:ascii="宋体" w:hAnsi="宋体" w:cs="黑体"/>
          <w:b/>
          <w:bCs/>
          <w:kern w:val="0"/>
          <w:sz w:val="24"/>
          <w:szCs w:val="24"/>
        </w:rPr>
      </w:pPr>
      <w:r>
        <w:rPr>
          <w:rFonts w:hint="eastAsia" w:ascii="宋体" w:hAnsi="宋体" w:cs="黑体"/>
          <w:b/>
          <w:bCs/>
          <w:kern w:val="0"/>
          <w:sz w:val="24"/>
          <w:szCs w:val="24"/>
        </w:rPr>
        <w:t>3.2最终评审</w:t>
      </w:r>
    </w:p>
    <w:p w14:paraId="5703ACE4">
      <w:pPr>
        <w:numPr>
          <w:ilvl w:val="0"/>
          <w:numId w:val="1"/>
        </w:num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答辩顺序按揭榜现场揭榜人的签到顺序确定，答辩人不超过3人。</w:t>
      </w:r>
    </w:p>
    <w:p w14:paraId="430C78CD">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（2）现场答辩分两个环节：</w:t>
      </w:r>
    </w:p>
    <w:p w14:paraId="50831F5F">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揭榜人代表现场向评榜委员会演讲；</w:t>
      </w:r>
    </w:p>
    <w:p w14:paraId="5157639D">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评榜委员会对揭榜人代表现场质询、提问。</w:t>
      </w:r>
    </w:p>
    <w:p w14:paraId="1641CF30">
      <w:pPr>
        <w:numPr>
          <w:ilvl w:val="0"/>
          <w:numId w:val="1"/>
        </w:num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揭榜人代表陈述时间不超过10分钟，答辩人须按照下述打分标准的内容进行答辩。</w:t>
      </w: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692F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75B62ED7">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项目名称：</w:t>
            </w:r>
          </w:p>
        </w:tc>
      </w:tr>
      <w:tr w14:paraId="048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6B35A824">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揭榜团队（含联合体所有成员）：</w:t>
            </w:r>
          </w:p>
        </w:tc>
      </w:tr>
      <w:tr w14:paraId="444F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4C1E69CD">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序号</w:t>
            </w:r>
          </w:p>
        </w:tc>
        <w:tc>
          <w:tcPr>
            <w:tcW w:w="1168" w:type="dxa"/>
            <w:vAlign w:val="center"/>
          </w:tcPr>
          <w:p w14:paraId="45CDA9C0">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一级指标</w:t>
            </w:r>
          </w:p>
        </w:tc>
        <w:tc>
          <w:tcPr>
            <w:tcW w:w="1701" w:type="dxa"/>
            <w:vAlign w:val="center"/>
          </w:tcPr>
          <w:p w14:paraId="7DF60124">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二级指标</w:t>
            </w:r>
          </w:p>
        </w:tc>
        <w:tc>
          <w:tcPr>
            <w:tcW w:w="5779" w:type="dxa"/>
            <w:vAlign w:val="center"/>
          </w:tcPr>
          <w:p w14:paraId="6196AC79">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评分标准划分</w:t>
            </w:r>
          </w:p>
        </w:tc>
        <w:tc>
          <w:tcPr>
            <w:tcW w:w="937" w:type="dxa"/>
            <w:vAlign w:val="center"/>
          </w:tcPr>
          <w:p w14:paraId="6C639B76">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得分</w:t>
            </w:r>
          </w:p>
        </w:tc>
      </w:tr>
      <w:tr w14:paraId="5BCC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47801C27">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w:t>
            </w:r>
          </w:p>
        </w:tc>
        <w:tc>
          <w:tcPr>
            <w:tcW w:w="1168" w:type="dxa"/>
            <w:vMerge w:val="restart"/>
            <w:vAlign w:val="center"/>
          </w:tcPr>
          <w:p w14:paraId="18C4D2D8">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最终评审</w:t>
            </w:r>
          </w:p>
        </w:tc>
        <w:tc>
          <w:tcPr>
            <w:tcW w:w="1701" w:type="dxa"/>
            <w:vAlign w:val="center"/>
          </w:tcPr>
          <w:p w14:paraId="51D977AB">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p w14:paraId="1ED0B4BD">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答辩情况（35分）</w:t>
            </w:r>
          </w:p>
          <w:p w14:paraId="47B2736D">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5779" w:type="dxa"/>
            <w:vAlign w:val="center"/>
          </w:tcPr>
          <w:p w14:paraId="2403025A">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1.条理清晰，重点突出，能够体现方案的创新性、市场价值，得28-35分。</w:t>
            </w:r>
          </w:p>
          <w:p w14:paraId="227E03CC">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2.条理清晰，重点明确，得21-28分。</w:t>
            </w:r>
          </w:p>
          <w:p w14:paraId="57647F6D">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kern w:val="0"/>
                <w:szCs w:val="21"/>
              </w:rPr>
            </w:pPr>
            <w:r>
              <w:rPr>
                <w:rFonts w:hint="eastAsia" w:ascii="宋体" w:hAnsi="宋体" w:cs="仿宋" w:eastAsiaTheme="minorEastAsia"/>
                <w:snapToGrid w:val="0"/>
                <w:kern w:val="0"/>
                <w:szCs w:val="21"/>
              </w:rPr>
              <w:t>3.条理基本清晰，重点基本明确，得21分。</w:t>
            </w:r>
          </w:p>
        </w:tc>
        <w:tc>
          <w:tcPr>
            <w:tcW w:w="937" w:type="dxa"/>
            <w:vAlign w:val="center"/>
          </w:tcPr>
          <w:p w14:paraId="45795C07">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54E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48B7E8D1">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526B71BE">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701" w:type="dxa"/>
            <w:vAlign w:val="center"/>
          </w:tcPr>
          <w:p w14:paraId="7EF75B5D">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关键技术的解决路径</w:t>
            </w:r>
            <w:r>
              <w:rPr>
                <w:rFonts w:hint="eastAsia" w:ascii="宋体" w:hAnsi="宋体" w:cs="仿宋" w:eastAsiaTheme="minorEastAsia"/>
                <w:snapToGrid w:val="0"/>
                <w:kern w:val="0"/>
                <w:szCs w:val="21"/>
              </w:rPr>
              <w:t>（35分）</w:t>
            </w:r>
          </w:p>
        </w:tc>
        <w:tc>
          <w:tcPr>
            <w:tcW w:w="5779" w:type="dxa"/>
            <w:vAlign w:val="center"/>
          </w:tcPr>
          <w:p w14:paraId="7278FAB7">
            <w:pPr>
              <w:pStyle w:val="2"/>
              <w:numPr>
                <w:ilvl w:val="0"/>
                <w:numId w:val="2"/>
              </w:numPr>
              <w:spacing w:after="0" w:line="288" w:lineRule="auto"/>
              <w:rPr>
                <w:rFonts w:hint="eastAsia" w:ascii="宋体" w:hAnsi="宋体" w:cs="Arial" w:eastAsiaTheme="minorEastAsia"/>
                <w:szCs w:val="21"/>
              </w:rPr>
            </w:pPr>
            <w:r>
              <w:rPr>
                <w:rFonts w:hint="eastAsia" w:ascii="宋体" w:hAnsi="宋体" w:cs="Arial" w:eastAsiaTheme="minorEastAsia"/>
                <w:szCs w:val="21"/>
              </w:rPr>
              <w:t>解决路径清晰明确，详尽地描述了关键技术难点、挑战的解决策略，得28-35分。</w:t>
            </w:r>
          </w:p>
          <w:p w14:paraId="2637291B">
            <w:pPr>
              <w:pStyle w:val="2"/>
              <w:spacing w:after="0" w:line="288" w:lineRule="auto"/>
              <w:rPr>
                <w:rFonts w:hint="eastAsia" w:ascii="宋体" w:hAnsi="宋体" w:cs="Arial" w:eastAsiaTheme="minorEastAsia"/>
                <w:szCs w:val="21"/>
              </w:rPr>
            </w:pPr>
            <w:r>
              <w:rPr>
                <w:rFonts w:hint="eastAsia" w:ascii="宋体" w:hAnsi="宋体" w:cs="Arial" w:eastAsiaTheme="minorEastAsia"/>
                <w:szCs w:val="21"/>
              </w:rPr>
              <w:t>2.解决路径较为清晰,能够大致描述关键技术难点的解决策略,得21-28分</w:t>
            </w:r>
          </w:p>
          <w:p w14:paraId="2D30B691">
            <w:pPr>
              <w:pStyle w:val="2"/>
              <w:spacing w:after="0" w:line="288" w:lineRule="auto"/>
              <w:rPr>
                <w:rFonts w:hint="eastAsia" w:ascii="宋体" w:hAnsi="宋体" w:cs="Arial" w:eastAsiaTheme="minorEastAsia"/>
                <w:szCs w:val="21"/>
              </w:rPr>
            </w:pPr>
            <w:r>
              <w:rPr>
                <w:rFonts w:hint="eastAsia" w:ascii="宋体" w:hAnsi="宋体" w:cs="Arial" w:eastAsiaTheme="minorEastAsia"/>
                <w:szCs w:val="21"/>
              </w:rPr>
              <w:t>3.解决路径基本清晰，得21分;</w:t>
            </w:r>
          </w:p>
        </w:tc>
        <w:tc>
          <w:tcPr>
            <w:tcW w:w="937" w:type="dxa"/>
            <w:vAlign w:val="center"/>
          </w:tcPr>
          <w:p w14:paraId="40D8B6A3">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12A2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3160EA81">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168" w:type="dxa"/>
            <w:vMerge w:val="continue"/>
            <w:vAlign w:val="center"/>
          </w:tcPr>
          <w:p w14:paraId="6E111354">
            <w:pPr>
              <w:widowControl/>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p>
        </w:tc>
        <w:tc>
          <w:tcPr>
            <w:tcW w:w="1701" w:type="dxa"/>
            <w:vAlign w:val="center"/>
          </w:tcPr>
          <w:p w14:paraId="201F6DC3">
            <w:pPr>
              <w:kinsoku w:val="0"/>
              <w:autoSpaceDE w:val="0"/>
              <w:autoSpaceDN w:val="0"/>
              <w:adjustRightInd w:val="0"/>
              <w:snapToGrid w:val="0"/>
              <w:spacing w:line="288" w:lineRule="auto"/>
              <w:jc w:val="center"/>
              <w:textAlignment w:val="baseline"/>
              <w:rPr>
                <w:rFonts w:hint="eastAsia" w:ascii="宋体" w:hAnsi="宋体" w:cs="仿宋" w:eastAsiaTheme="minorEastAsia"/>
                <w:snapToGrid w:val="0"/>
                <w:kern w:val="0"/>
                <w:szCs w:val="21"/>
              </w:rPr>
            </w:pPr>
            <w:r>
              <w:rPr>
                <w:rFonts w:hint="eastAsia" w:ascii="宋体" w:hAnsi="宋体" w:cs="宋体" w:eastAsiaTheme="minorEastAsia"/>
                <w:bCs/>
                <w:szCs w:val="21"/>
              </w:rPr>
              <w:t>实施方案及实施计划</w:t>
            </w:r>
            <w:r>
              <w:rPr>
                <w:rFonts w:hint="eastAsia" w:ascii="宋体" w:hAnsi="宋体" w:cs="仿宋" w:eastAsiaTheme="minorEastAsia"/>
                <w:snapToGrid w:val="0"/>
                <w:kern w:val="0"/>
                <w:szCs w:val="21"/>
              </w:rPr>
              <w:t>（30分）</w:t>
            </w:r>
          </w:p>
        </w:tc>
        <w:tc>
          <w:tcPr>
            <w:tcW w:w="5779" w:type="dxa"/>
            <w:vAlign w:val="center"/>
          </w:tcPr>
          <w:p w14:paraId="70C28936">
            <w:pPr>
              <w:pStyle w:val="2"/>
              <w:numPr>
                <w:ilvl w:val="0"/>
                <w:numId w:val="3"/>
              </w:numPr>
              <w:spacing w:after="0" w:line="288" w:lineRule="auto"/>
              <w:rPr>
                <w:rFonts w:hint="eastAsia" w:ascii="宋体" w:hAnsi="宋体" w:cs="Arial" w:eastAsiaTheme="minorEastAsia"/>
                <w:szCs w:val="21"/>
              </w:rPr>
            </w:pPr>
            <w:r>
              <w:rPr>
                <w:rFonts w:hint="eastAsia" w:ascii="宋体" w:hAnsi="宋体" w:cs="Arial" w:eastAsiaTheme="minorEastAsia"/>
                <w:szCs w:val="21"/>
              </w:rPr>
              <w:t>实施方案及实施计划合理，时间节点明确，任务分配合理，资源保障充分，得24-30分</w:t>
            </w:r>
          </w:p>
          <w:p w14:paraId="7216BF5F">
            <w:pPr>
              <w:pStyle w:val="2"/>
              <w:spacing w:after="0" w:line="288" w:lineRule="auto"/>
              <w:rPr>
                <w:rFonts w:hint="eastAsia" w:ascii="宋体" w:hAnsi="宋体" w:cs="Arial" w:eastAsiaTheme="minorEastAsia"/>
                <w:szCs w:val="21"/>
              </w:rPr>
            </w:pPr>
            <w:r>
              <w:rPr>
                <w:rFonts w:hint="eastAsia" w:ascii="宋体" w:hAnsi="宋体" w:cs="Arial" w:eastAsiaTheme="minorEastAsia"/>
                <w:szCs w:val="21"/>
              </w:rPr>
              <w:t>2.实施方案及实施计划比较合理，时间节点和任务分配比较明确，得18-24分；</w:t>
            </w:r>
          </w:p>
          <w:p w14:paraId="6DB888EF">
            <w:pPr>
              <w:pStyle w:val="2"/>
              <w:spacing w:after="0" w:line="288" w:lineRule="auto"/>
              <w:rPr>
                <w:rFonts w:hint="eastAsia" w:ascii="宋体" w:hAnsi="宋体" w:cs="Arial" w:eastAsiaTheme="minorEastAsia"/>
                <w:szCs w:val="21"/>
              </w:rPr>
            </w:pPr>
            <w:r>
              <w:rPr>
                <w:rFonts w:hint="eastAsia" w:ascii="宋体" w:hAnsi="宋体" w:cs="Arial" w:eastAsiaTheme="minorEastAsia"/>
                <w:szCs w:val="21"/>
              </w:rPr>
              <w:t>3.实施方案及实施计划基本合理,时间节点和任务分配基本明确,得18分;</w:t>
            </w:r>
          </w:p>
        </w:tc>
        <w:tc>
          <w:tcPr>
            <w:tcW w:w="937" w:type="dxa"/>
            <w:vAlign w:val="center"/>
          </w:tcPr>
          <w:p w14:paraId="5B6A288A">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1C71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730E5E4B">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最终评审得分</w:t>
            </w:r>
          </w:p>
        </w:tc>
        <w:tc>
          <w:tcPr>
            <w:tcW w:w="937" w:type="dxa"/>
            <w:vAlign w:val="center"/>
          </w:tcPr>
          <w:p w14:paraId="09444E06">
            <w:pPr>
              <w:widowControl/>
              <w:kinsoku w:val="0"/>
              <w:autoSpaceDE w:val="0"/>
              <w:autoSpaceDN w:val="0"/>
              <w:adjustRightInd w:val="0"/>
              <w:snapToGrid w:val="0"/>
              <w:spacing w:line="288" w:lineRule="auto"/>
              <w:jc w:val="center"/>
              <w:textAlignment w:val="baseline"/>
              <w:rPr>
                <w:rFonts w:hint="eastAsia" w:ascii="宋体" w:hAnsi="宋体" w:cs="宋体" w:eastAsiaTheme="minorEastAsia"/>
                <w:snapToGrid w:val="0"/>
                <w:color w:val="000000"/>
                <w:kern w:val="0"/>
                <w:szCs w:val="21"/>
              </w:rPr>
            </w:pPr>
          </w:p>
        </w:tc>
      </w:tr>
      <w:tr w14:paraId="0D02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59181C4E">
            <w:pPr>
              <w:widowControl/>
              <w:kinsoku w:val="0"/>
              <w:autoSpaceDE w:val="0"/>
              <w:autoSpaceDN w:val="0"/>
              <w:adjustRightInd w:val="0"/>
              <w:snapToGrid w:val="0"/>
              <w:spacing w:line="288" w:lineRule="auto"/>
              <w:textAlignment w:val="baseline"/>
              <w:rPr>
                <w:rFonts w:hint="eastAsia" w:ascii="宋体" w:hAnsi="宋体" w:cs="仿宋" w:eastAsiaTheme="minorEastAsia"/>
                <w:snapToGrid w:val="0"/>
                <w:color w:val="000000"/>
                <w:kern w:val="0"/>
                <w:szCs w:val="21"/>
              </w:rPr>
            </w:pPr>
            <w:r>
              <w:rPr>
                <w:rFonts w:hint="eastAsia" w:ascii="宋体" w:hAnsi="宋体" w:cs="仿宋" w:eastAsiaTheme="minorEastAsia"/>
                <w:snapToGrid w:val="0"/>
                <w:color w:val="000000"/>
                <w:kern w:val="0"/>
                <w:szCs w:val="21"/>
              </w:rPr>
              <w:t>专家签字（手签</w:t>
            </w:r>
            <w:r>
              <w:rPr>
                <w:rFonts w:hint="eastAsia" w:ascii="宋体" w:hAnsi="宋体" w:cs="Arial" w:eastAsiaTheme="minorEastAsia"/>
                <w:snapToGrid w:val="0"/>
                <w:color w:val="000000"/>
                <w:kern w:val="0"/>
                <w:szCs w:val="21"/>
              </w:rPr>
              <w:t>/</w:t>
            </w:r>
            <w:r>
              <w:rPr>
                <w:rFonts w:hint="eastAsia" w:ascii="宋体" w:hAnsi="宋体" w:cs="仿宋" w:eastAsiaTheme="minorEastAsia"/>
                <w:snapToGrid w:val="0"/>
                <w:color w:val="000000"/>
                <w:kern w:val="0"/>
                <w:szCs w:val="21"/>
              </w:rPr>
              <w:t>电子签名</w:t>
            </w:r>
            <w:r>
              <w:rPr>
                <w:rFonts w:hint="eastAsia" w:ascii="宋体" w:hAnsi="宋体" w:cs="仿宋" w:eastAsiaTheme="minorEastAsia"/>
                <w:snapToGrid w:val="0"/>
                <w:color w:val="000000"/>
                <w:spacing w:val="2"/>
                <w:kern w:val="0"/>
                <w:szCs w:val="21"/>
              </w:rPr>
              <w:t>）：</w:t>
            </w:r>
          </w:p>
        </w:tc>
      </w:tr>
    </w:tbl>
    <w:p w14:paraId="40A87941">
      <w:pPr>
        <w:autoSpaceDE w:val="0"/>
        <w:autoSpaceDN w:val="0"/>
        <w:spacing w:after="0" w:line="360" w:lineRule="auto"/>
        <w:ind w:firstLine="456" w:firstLineChars="200"/>
        <w:jc w:val="left"/>
        <w:rPr>
          <w:rFonts w:hint="eastAsia" w:ascii="宋体" w:hAnsi="宋体" w:cs="黑体"/>
          <w:b/>
          <w:bCs/>
          <w:kern w:val="0"/>
          <w:sz w:val="24"/>
          <w:szCs w:val="24"/>
        </w:rPr>
      </w:pPr>
      <w:r>
        <w:rPr>
          <w:rFonts w:hint="eastAsia" w:ascii="宋体" w:hAnsi="宋体" w:cs="黑体"/>
          <w:b/>
          <w:bCs/>
          <w:kern w:val="0"/>
          <w:sz w:val="24"/>
          <w:szCs w:val="24"/>
        </w:rPr>
        <w:t>3.3 评榜价评审</w:t>
      </w:r>
    </w:p>
    <w:p w14:paraId="1A409299">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1.评榜价的确定：评榜价＝响应函文字报价</w:t>
      </w:r>
    </w:p>
    <w:p w14:paraId="3A44C535">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2.评榜价平均值的计算：所有揭榜人的评榜价的算术平均值即为评榜价平均值。</w:t>
      </w:r>
    </w:p>
    <w:p w14:paraId="7B4E62FC">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3. 评榜基准价P=评榜价平均值*评榜基准价系数K。</w:t>
      </w:r>
    </w:p>
    <w:p w14:paraId="09384A7F">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K为揭榜现场随机确定的随机调节系数，取值范围为0.975、0.980、0.985、0.990、0.995。若揭榜申请单位只有一家，则不在抽取评榜基准价系数。</w:t>
      </w:r>
    </w:p>
    <w:p w14:paraId="4F8EA1CF">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4. 评榜价的偏差率计算公式：偏差率=100%*（评榜价－评榜基准价）/评榜基准价</w:t>
      </w:r>
    </w:p>
    <w:p w14:paraId="2DE25A77">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5. 评榜价得分计算公式</w:t>
      </w:r>
    </w:p>
    <w:p w14:paraId="5FB56005">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（1）如果揭榜人的评榜价＞评榜基准价，则评榜价评审得分＝100－偏差率*100*E1；</w:t>
      </w:r>
    </w:p>
    <w:p w14:paraId="4C318305">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（2）如果揭榜人的评榜价≤评榜基准价，则评榜价评审得分＝100＋偏差率*100*E2；</w:t>
      </w:r>
    </w:p>
    <w:p w14:paraId="227C438A">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其中，E1是评榜价每高于评榜基准价一个百分点的扣分值，E1＝0.2；E2是评榜价每低于评榜基准价一个百分点的扣分值，E2＝0.1。</w:t>
      </w:r>
    </w:p>
    <w:p w14:paraId="1437CE1E">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评榜价得分最低为0分，评榜价得分保留两位小数，第三位四舍五入。</w:t>
      </w:r>
    </w:p>
    <w:p w14:paraId="3BEB053A">
      <w:pPr>
        <w:autoSpaceDE w:val="0"/>
        <w:autoSpaceDN w:val="0"/>
        <w:spacing w:after="0" w:line="360" w:lineRule="auto"/>
        <w:ind w:firstLine="456" w:firstLineChars="200"/>
        <w:jc w:val="left"/>
        <w:rPr>
          <w:rFonts w:hint="eastAsia" w:ascii="宋体" w:hAnsi="宋体" w:cs="黑体"/>
          <w:b/>
          <w:bCs/>
          <w:kern w:val="0"/>
          <w:sz w:val="24"/>
          <w:szCs w:val="24"/>
        </w:rPr>
      </w:pPr>
      <w:r>
        <w:rPr>
          <w:rFonts w:hint="eastAsia" w:ascii="宋体" w:hAnsi="宋体" w:cs="黑体"/>
          <w:b/>
          <w:bCs/>
          <w:kern w:val="0"/>
          <w:sz w:val="24"/>
          <w:szCs w:val="24"/>
        </w:rPr>
        <w:t>3.4 项目申报书的澄清和说明</w:t>
      </w:r>
    </w:p>
    <w:p w14:paraId="423461FB">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项目申报书中有含义不明确的内容、明显文字或者计算错误，评榜委员会认为需要揭榜人作出必要澄清、说明的，应当书面通知该揭榜人。揭榜人的澄清、说明应当采用书面形式,并不得超出项目申报书的范围或者改变项目申报书的实质性内容。</w:t>
      </w:r>
    </w:p>
    <w:p w14:paraId="6E9FA0D7">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评榜委员会不得暗示或者诱导揭榜人作出澄清、说明，不得接受揭榜人主动提出的澄清、说明。</w:t>
      </w:r>
    </w:p>
    <w:p w14:paraId="7CEA3CF5">
      <w:pPr>
        <w:autoSpaceDE w:val="0"/>
        <w:autoSpaceDN w:val="0"/>
        <w:spacing w:after="0" w:line="360" w:lineRule="auto"/>
        <w:ind w:firstLine="456" w:firstLineChars="200"/>
        <w:jc w:val="left"/>
        <w:rPr>
          <w:rFonts w:hint="eastAsia" w:ascii="宋体" w:hAnsi="宋体" w:cs="黑体"/>
          <w:b/>
          <w:bCs/>
          <w:kern w:val="0"/>
          <w:sz w:val="24"/>
          <w:szCs w:val="24"/>
        </w:rPr>
      </w:pPr>
      <w:r>
        <w:rPr>
          <w:rFonts w:hint="eastAsia" w:ascii="宋体" w:hAnsi="宋体" w:cs="黑体"/>
          <w:b/>
          <w:bCs/>
          <w:kern w:val="0"/>
          <w:sz w:val="24"/>
          <w:szCs w:val="24"/>
        </w:rPr>
        <w:t>3.5 汇总评分结果</w:t>
      </w:r>
    </w:p>
    <w:p w14:paraId="41316FBA">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揭榜人总得分=初步评审得分*60%+最终评审得分*30%+评榜价评审得分*10%</w:t>
      </w:r>
    </w:p>
    <w:p w14:paraId="2097FBA1">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注：计算过程保留两位小数，第三位四舍五入。</w:t>
      </w:r>
    </w:p>
    <w:p w14:paraId="019D06CA">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评榜委员会按照得分高低顺序对揭榜人进行排序。评审工作结束后，评榜委员会应当编制评榜报告。评榜报告应当载明下列内容：</w:t>
      </w:r>
    </w:p>
    <w:p w14:paraId="001A28D0">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（一）“揭榜挂帅”科技创新项目基本情况；</w:t>
      </w:r>
    </w:p>
    <w:p w14:paraId="069C543C">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（二）评榜委员会成员名单；</w:t>
      </w:r>
    </w:p>
    <w:p w14:paraId="36584844">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（三）监督人员名单；</w:t>
      </w:r>
    </w:p>
    <w:p w14:paraId="73D92B31">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（四）揭榜（报名）情况及项目申报书递交情况；</w:t>
      </w:r>
    </w:p>
    <w:p w14:paraId="6D5AEED5">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（五）通过资格评审、形式评审和响应性评审的项目申报书名单；</w:t>
      </w:r>
    </w:p>
    <w:p w14:paraId="54896148">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（六）未通过资格评审、形式评审和响应性评审的项目申报书名单及未通过评审的理由；</w:t>
      </w:r>
    </w:p>
    <w:p w14:paraId="3565E365">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（七）初步评审、最终评审、评榜价评审的评分情况；</w:t>
      </w:r>
    </w:p>
    <w:p w14:paraId="20D1642C">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（八）评榜委员会推荐的预中榜人；</w:t>
      </w:r>
    </w:p>
    <w:p w14:paraId="1BFCB498">
      <w:pPr>
        <w:autoSpaceDE w:val="0"/>
        <w:autoSpaceDN w:val="0"/>
        <w:spacing w:after="0" w:line="360" w:lineRule="auto"/>
        <w:ind w:firstLine="456" w:firstLineChars="200"/>
        <w:jc w:val="left"/>
        <w:rPr>
          <w:rFonts w:hint="eastAsia" w:ascii="宋体" w:hAnsi="宋体" w:cs="仿宋"/>
          <w:kern w:val="0"/>
          <w:sz w:val="24"/>
          <w:szCs w:val="24"/>
        </w:rPr>
      </w:pPr>
      <w:r>
        <w:rPr>
          <w:rFonts w:hint="eastAsia" w:ascii="宋体" w:hAnsi="宋体" w:cs="仿宋"/>
          <w:kern w:val="0"/>
          <w:sz w:val="24"/>
          <w:szCs w:val="24"/>
        </w:rPr>
        <w:t>（九）需要说明的其他事项。</w:t>
      </w:r>
    </w:p>
    <w:p w14:paraId="3ED1C0A0">
      <w:pPr>
        <w:autoSpaceDE w:val="0"/>
        <w:autoSpaceDN w:val="0"/>
        <w:spacing w:line="360" w:lineRule="auto"/>
        <w:ind w:firstLine="456" w:firstLineChars="200"/>
        <w:jc w:val="left"/>
        <w:rPr>
          <w:rFonts w:hint="eastAsia" w:ascii="宋体" w:hAnsi="宋体" w:cs="黑体"/>
          <w:b/>
          <w:bCs/>
          <w:kern w:val="0"/>
          <w:sz w:val="24"/>
          <w:szCs w:val="24"/>
        </w:rPr>
      </w:pPr>
    </w:p>
    <w:p w14:paraId="0FD77F70">
      <w:pPr>
        <w:autoSpaceDE w:val="0"/>
        <w:autoSpaceDN w:val="0"/>
        <w:spacing w:line="360" w:lineRule="auto"/>
        <w:ind w:firstLine="456" w:firstLineChars="200"/>
        <w:jc w:val="left"/>
        <w:rPr>
          <w:rFonts w:hint="eastAsia" w:ascii="宋体" w:hAnsi="宋体" w:cs="黑体"/>
          <w:b/>
          <w:bCs/>
          <w:kern w:val="0"/>
          <w:sz w:val="24"/>
          <w:szCs w:val="24"/>
        </w:rPr>
      </w:pPr>
    </w:p>
    <w:p w14:paraId="59409FD6">
      <w:pPr>
        <w:pStyle w:val="2"/>
        <w:pageBreakBefore/>
        <w:tabs>
          <w:tab w:val="left" w:pos="1283"/>
          <w:tab w:val="left" w:pos="1922"/>
        </w:tabs>
        <w:autoSpaceDE w:val="0"/>
        <w:autoSpaceDN w:val="0"/>
        <w:spacing w:after="0" w:line="360" w:lineRule="auto"/>
        <w:jc w:val="left"/>
        <w:rPr>
          <w:rFonts w:hint="eastAsia" w:ascii="楷体" w:hAnsi="楷体" w:eastAsia="楷体" w:cs="楷体"/>
          <w:sz w:val="32"/>
          <w:szCs w:val="32"/>
        </w:rPr>
      </w:pPr>
      <w:r>
        <w:rPr>
          <w:rFonts w:hint="eastAsia" w:ascii="楷体" w:hAnsi="楷体" w:eastAsia="楷体" w:cs="楷体"/>
          <w:sz w:val="32"/>
          <w:szCs w:val="32"/>
        </w:rPr>
        <w:t>附注：人才划分标准</w:t>
      </w:r>
    </w:p>
    <w:p w14:paraId="1F40BEC5">
      <w:pPr>
        <w:pStyle w:val="2"/>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一、国内外顶尖人才</w:t>
      </w:r>
    </w:p>
    <w:p w14:paraId="11E33FDF">
      <w:pPr>
        <w:pStyle w:val="2"/>
        <w:tabs>
          <w:tab w:val="left" w:pos="1283"/>
          <w:tab w:val="left" w:pos="1922"/>
        </w:tabs>
        <w:autoSpaceDE w:val="0"/>
        <w:autoSpaceDN w:val="0"/>
        <w:spacing w:after="0" w:line="360" w:lineRule="auto"/>
        <w:rPr>
          <w:sz w:val="24"/>
          <w:szCs w:val="24"/>
        </w:rPr>
      </w:pPr>
      <w:r>
        <w:rPr>
          <w:rFonts w:hint="eastAsia"/>
          <w:sz w:val="24"/>
          <w:szCs w:val="24"/>
        </w:rPr>
        <w:t>（一）诺贝尔奖、图灵奖、菲尔兹奖、普利兹克奖获得者；</w:t>
      </w:r>
    </w:p>
    <w:p w14:paraId="5615F93F">
      <w:pPr>
        <w:pStyle w:val="2"/>
        <w:tabs>
          <w:tab w:val="left" w:pos="1283"/>
          <w:tab w:val="left" w:pos="1922"/>
        </w:tabs>
        <w:autoSpaceDE w:val="0"/>
        <w:autoSpaceDN w:val="0"/>
        <w:spacing w:after="0" w:line="360" w:lineRule="auto"/>
        <w:rPr>
          <w:sz w:val="24"/>
          <w:szCs w:val="24"/>
        </w:rPr>
      </w:pPr>
      <w:r>
        <w:rPr>
          <w:rFonts w:hint="eastAsia"/>
          <w:sz w:val="24"/>
          <w:szCs w:val="24"/>
        </w:rPr>
        <w:t>（二）国家最高科学技术奖获得者；</w:t>
      </w:r>
    </w:p>
    <w:p w14:paraId="2407B84F">
      <w:pPr>
        <w:pStyle w:val="2"/>
        <w:tabs>
          <w:tab w:val="left" w:pos="1283"/>
          <w:tab w:val="left" w:pos="1922"/>
        </w:tabs>
        <w:autoSpaceDE w:val="0"/>
        <w:autoSpaceDN w:val="0"/>
        <w:spacing w:after="0" w:line="360" w:lineRule="auto"/>
        <w:rPr>
          <w:sz w:val="24"/>
          <w:szCs w:val="24"/>
        </w:rPr>
      </w:pPr>
      <w:r>
        <w:rPr>
          <w:rFonts w:hint="eastAsia"/>
          <w:sz w:val="24"/>
          <w:szCs w:val="24"/>
        </w:rPr>
        <w:t>（三）中国科学院院士、中国工程院院士，欧美等发达国家科学院院士、工程院院士；</w:t>
      </w:r>
    </w:p>
    <w:p w14:paraId="5736810B">
      <w:pPr>
        <w:pStyle w:val="2"/>
        <w:tabs>
          <w:tab w:val="left" w:pos="1283"/>
          <w:tab w:val="left" w:pos="1922"/>
        </w:tabs>
        <w:autoSpaceDE w:val="0"/>
        <w:autoSpaceDN w:val="0"/>
        <w:spacing w:after="0" w:line="360" w:lineRule="auto"/>
        <w:rPr>
          <w:sz w:val="24"/>
          <w:szCs w:val="24"/>
        </w:rPr>
      </w:pPr>
      <w:r>
        <w:rPr>
          <w:rFonts w:hint="eastAsia"/>
          <w:sz w:val="24"/>
          <w:szCs w:val="24"/>
        </w:rPr>
        <w:t>（四）中国社会科学院学部委员、荣誉学部委员；</w:t>
      </w:r>
    </w:p>
    <w:p w14:paraId="610174BC">
      <w:pPr>
        <w:pStyle w:val="2"/>
        <w:tabs>
          <w:tab w:val="left" w:pos="1283"/>
          <w:tab w:val="left" w:pos="1922"/>
        </w:tabs>
        <w:autoSpaceDE w:val="0"/>
        <w:autoSpaceDN w:val="0"/>
        <w:spacing w:after="0" w:line="360" w:lineRule="auto"/>
        <w:rPr>
          <w:sz w:val="24"/>
          <w:szCs w:val="24"/>
        </w:rPr>
      </w:pPr>
      <w:r>
        <w:rPr>
          <w:rFonts w:hint="eastAsia"/>
          <w:sz w:val="24"/>
          <w:szCs w:val="24"/>
        </w:rPr>
        <w:t>（五）国家</w:t>
      </w:r>
      <w:r>
        <w:rPr>
          <w:sz w:val="24"/>
          <w:szCs w:val="24"/>
        </w:rPr>
        <w:t>“</w:t>
      </w:r>
      <w:r>
        <w:rPr>
          <w:rFonts w:hint="eastAsia"/>
          <w:sz w:val="24"/>
          <w:szCs w:val="24"/>
        </w:rPr>
        <w:t>高层次人才特殊支持计划</w:t>
      </w:r>
      <w:r>
        <w:rPr>
          <w:sz w:val="24"/>
          <w:szCs w:val="24"/>
        </w:rPr>
        <w:t>”</w:t>
      </w:r>
      <w:r>
        <w:rPr>
          <w:rFonts w:hint="eastAsia"/>
          <w:sz w:val="24"/>
          <w:szCs w:val="24"/>
        </w:rPr>
        <w:t>杰出人才。</w:t>
      </w:r>
    </w:p>
    <w:p w14:paraId="0FE8462A">
      <w:pPr>
        <w:pStyle w:val="2"/>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二、国家级领军人才</w:t>
      </w:r>
    </w:p>
    <w:p w14:paraId="5CD86204">
      <w:pPr>
        <w:pStyle w:val="2"/>
        <w:tabs>
          <w:tab w:val="left" w:pos="1283"/>
          <w:tab w:val="left" w:pos="1922"/>
        </w:tabs>
        <w:autoSpaceDE w:val="0"/>
        <w:autoSpaceDN w:val="0"/>
        <w:spacing w:after="0" w:line="360" w:lineRule="auto"/>
        <w:rPr>
          <w:sz w:val="24"/>
          <w:szCs w:val="24"/>
        </w:rPr>
      </w:pPr>
      <w:r>
        <w:rPr>
          <w:rFonts w:hint="eastAsia"/>
          <w:sz w:val="24"/>
          <w:szCs w:val="24"/>
        </w:rPr>
        <w:t>（一）国家自然科学奖、技术发明奖、科技进步奖一等奖前</w:t>
      </w:r>
      <w:r>
        <w:rPr>
          <w:sz w:val="24"/>
          <w:szCs w:val="24"/>
        </w:rPr>
        <w:t>5</w:t>
      </w:r>
      <w:r>
        <w:rPr>
          <w:rFonts w:hint="eastAsia"/>
          <w:sz w:val="24"/>
          <w:szCs w:val="24"/>
        </w:rPr>
        <w:t>名完成人，二等奖第</w:t>
      </w:r>
      <w:r>
        <w:rPr>
          <w:sz w:val="24"/>
          <w:szCs w:val="24"/>
        </w:rPr>
        <w:t>1</w:t>
      </w:r>
      <w:r>
        <w:rPr>
          <w:rFonts w:hint="eastAsia"/>
          <w:sz w:val="24"/>
          <w:szCs w:val="24"/>
        </w:rPr>
        <w:t>完成人；国防科技工业杰出人才奖获得者；</w:t>
      </w:r>
    </w:p>
    <w:p w14:paraId="74352C76">
      <w:pPr>
        <w:pStyle w:val="2"/>
        <w:tabs>
          <w:tab w:val="left" w:pos="1283"/>
          <w:tab w:val="left" w:pos="1922"/>
        </w:tabs>
        <w:autoSpaceDE w:val="0"/>
        <w:autoSpaceDN w:val="0"/>
        <w:spacing w:after="0" w:line="360" w:lineRule="auto"/>
        <w:rPr>
          <w:sz w:val="24"/>
          <w:szCs w:val="24"/>
        </w:rPr>
      </w:pPr>
      <w:r>
        <w:rPr>
          <w:rFonts w:hint="eastAsia"/>
          <w:sz w:val="24"/>
          <w:szCs w:val="24"/>
        </w:rPr>
        <w:t>（二）中国专利金奖、中国外观设计金奖前</w:t>
      </w:r>
      <w:r>
        <w:rPr>
          <w:sz w:val="24"/>
          <w:szCs w:val="24"/>
        </w:rPr>
        <w:t>2</w:t>
      </w:r>
      <w:r>
        <w:rPr>
          <w:rFonts w:hint="eastAsia"/>
          <w:sz w:val="24"/>
          <w:szCs w:val="24"/>
        </w:rPr>
        <w:t>名完成人（须为专利发明人或设计人）；</w:t>
      </w:r>
    </w:p>
    <w:p w14:paraId="36F7921F">
      <w:pPr>
        <w:pStyle w:val="2"/>
        <w:tabs>
          <w:tab w:val="left" w:pos="1283"/>
          <w:tab w:val="left" w:pos="1922"/>
        </w:tabs>
        <w:autoSpaceDE w:val="0"/>
        <w:autoSpaceDN w:val="0"/>
        <w:spacing w:after="0" w:line="360" w:lineRule="auto"/>
        <w:rPr>
          <w:sz w:val="24"/>
          <w:szCs w:val="24"/>
        </w:rPr>
      </w:pPr>
      <w:r>
        <w:rPr>
          <w:rFonts w:hint="eastAsia"/>
          <w:sz w:val="24"/>
          <w:szCs w:val="24"/>
        </w:rPr>
        <w:t>（三）国家科技重大专项总体组技术总师、副总师；国家重点研发计划重点专项项目负责人；国家科技支撑（攻关）计划项目负责人；国家“</w:t>
      </w:r>
      <w:r>
        <w:rPr>
          <w:sz w:val="24"/>
          <w:szCs w:val="24"/>
        </w:rPr>
        <w:t>863</w:t>
      </w:r>
      <w:r>
        <w:rPr>
          <w:rFonts w:hint="eastAsia"/>
          <w:sz w:val="24"/>
          <w:szCs w:val="24"/>
        </w:rPr>
        <w:t>计划”领域专家组组长、副组长；国家“</w:t>
      </w:r>
      <w:r>
        <w:rPr>
          <w:sz w:val="24"/>
          <w:szCs w:val="24"/>
        </w:rPr>
        <w:t>973</w:t>
      </w:r>
      <w:r>
        <w:rPr>
          <w:rFonts w:hint="eastAsia"/>
          <w:sz w:val="24"/>
          <w:szCs w:val="24"/>
        </w:rPr>
        <w:t>计划”项目首席科学家、承担研究任务的项目专家组成员；获得国家自然科学基金“国家杰出青年科学基金（含外籍）”“重大项目基金”资助的项目主持人；</w:t>
      </w:r>
    </w:p>
    <w:p w14:paraId="52AD6E6D">
      <w:pPr>
        <w:pStyle w:val="2"/>
        <w:tabs>
          <w:tab w:val="left" w:pos="1283"/>
          <w:tab w:val="left" w:pos="1922"/>
        </w:tabs>
        <w:autoSpaceDE w:val="0"/>
        <w:autoSpaceDN w:val="0"/>
        <w:spacing w:after="0" w:line="360" w:lineRule="auto"/>
        <w:rPr>
          <w:sz w:val="24"/>
          <w:szCs w:val="24"/>
        </w:rPr>
      </w:pPr>
      <w:r>
        <w:rPr>
          <w:rFonts w:hint="eastAsia"/>
          <w:sz w:val="24"/>
          <w:szCs w:val="24"/>
        </w:rPr>
        <w:t>（四）国家实验室、国家重点实验室、国家技术创新中心、国家制造业创新中心、国家产业创新中心、国家工程研究中心（实验室）、国家工程技术研究中心、国家能源研发（实验）中心、国家企业技术中心主任。</w:t>
      </w:r>
    </w:p>
    <w:p w14:paraId="62722A28">
      <w:pPr>
        <w:pStyle w:val="2"/>
        <w:tabs>
          <w:tab w:val="left" w:pos="1283"/>
          <w:tab w:val="left" w:pos="1922"/>
        </w:tabs>
        <w:autoSpaceDE w:val="0"/>
        <w:autoSpaceDN w:val="0"/>
        <w:spacing w:after="0" w:line="360" w:lineRule="auto"/>
        <w:rPr>
          <w:sz w:val="24"/>
          <w:szCs w:val="24"/>
        </w:rPr>
      </w:pPr>
      <w:r>
        <w:rPr>
          <w:rFonts w:hint="eastAsia"/>
          <w:sz w:val="24"/>
          <w:szCs w:val="24"/>
        </w:rPr>
        <w:t>（五）教育部“长江学者奖励计划”特聘教授、讲座教授。</w:t>
      </w:r>
    </w:p>
    <w:p w14:paraId="50C82336">
      <w:pPr>
        <w:pStyle w:val="2"/>
        <w:tabs>
          <w:tab w:val="left" w:pos="1283"/>
          <w:tab w:val="left" w:pos="1922"/>
        </w:tabs>
        <w:autoSpaceDE w:val="0"/>
        <w:autoSpaceDN w:val="0"/>
        <w:spacing w:after="0" w:line="360" w:lineRule="auto"/>
        <w:rPr>
          <w:sz w:val="24"/>
          <w:szCs w:val="24"/>
        </w:rPr>
      </w:pPr>
      <w:r>
        <w:rPr>
          <w:rFonts w:hint="eastAsia"/>
          <w:sz w:val="24"/>
          <w:szCs w:val="24"/>
        </w:rPr>
        <w:t>（六）国家社会科学基金重大项目首席专家；</w:t>
      </w:r>
    </w:p>
    <w:p w14:paraId="28FBB0ED">
      <w:pPr>
        <w:pStyle w:val="2"/>
        <w:tabs>
          <w:tab w:val="left" w:pos="1283"/>
          <w:tab w:val="left" w:pos="1922"/>
        </w:tabs>
        <w:autoSpaceDE w:val="0"/>
        <w:autoSpaceDN w:val="0"/>
        <w:spacing w:after="0" w:line="360" w:lineRule="auto"/>
        <w:rPr>
          <w:sz w:val="24"/>
          <w:szCs w:val="24"/>
        </w:rPr>
      </w:pPr>
      <w:r>
        <w:rPr>
          <w:rFonts w:hint="eastAsia"/>
          <w:sz w:val="24"/>
          <w:szCs w:val="24"/>
        </w:rPr>
        <w:t>（七）国家“高层次人才特殊支持计划”领军人才</w:t>
      </w:r>
    </w:p>
    <w:p w14:paraId="5ABF3390">
      <w:pPr>
        <w:pStyle w:val="2"/>
        <w:tabs>
          <w:tab w:val="left" w:pos="1283"/>
          <w:tab w:val="left" w:pos="1922"/>
        </w:tabs>
        <w:autoSpaceDE w:val="0"/>
        <w:autoSpaceDN w:val="0"/>
        <w:spacing w:after="0" w:line="360" w:lineRule="auto"/>
        <w:rPr>
          <w:sz w:val="24"/>
          <w:szCs w:val="24"/>
        </w:rPr>
      </w:pPr>
      <w:r>
        <w:rPr>
          <w:rFonts w:hint="eastAsia"/>
          <w:sz w:val="24"/>
          <w:szCs w:val="24"/>
        </w:rPr>
        <w:t>（八）“百千万人才工程”国家级人选入选者；国家有突出贡献中青年专家；全国杰出专业技术人才。</w:t>
      </w:r>
    </w:p>
    <w:p w14:paraId="7429EF61">
      <w:pPr>
        <w:pStyle w:val="2"/>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三、地方级领军人才</w:t>
      </w:r>
    </w:p>
    <w:p w14:paraId="07D154CD">
      <w:pPr>
        <w:pStyle w:val="2"/>
        <w:tabs>
          <w:tab w:val="left" w:pos="1283"/>
          <w:tab w:val="left" w:pos="1922"/>
        </w:tabs>
        <w:autoSpaceDE w:val="0"/>
        <w:autoSpaceDN w:val="0"/>
        <w:spacing w:after="0" w:line="360" w:lineRule="auto"/>
        <w:rPr>
          <w:sz w:val="24"/>
          <w:szCs w:val="24"/>
        </w:rPr>
      </w:pPr>
      <w:r>
        <w:rPr>
          <w:rFonts w:hint="eastAsia"/>
          <w:sz w:val="24"/>
          <w:szCs w:val="24"/>
        </w:rPr>
        <w:t>（一）国家自然科学奖、技术发明奖、科技进步奖二等奖前</w:t>
      </w:r>
      <w:r>
        <w:rPr>
          <w:sz w:val="24"/>
          <w:szCs w:val="24"/>
        </w:rPr>
        <w:t>5</w:t>
      </w:r>
      <w:r>
        <w:rPr>
          <w:rFonts w:hint="eastAsia"/>
          <w:sz w:val="24"/>
          <w:szCs w:val="24"/>
        </w:rPr>
        <w:t>名完成人；省、部、军队、国防自然科学奖、技术发明奖、科技进步奖特等奖前</w:t>
      </w:r>
      <w:r>
        <w:rPr>
          <w:sz w:val="24"/>
          <w:szCs w:val="24"/>
        </w:rPr>
        <w:t>5</w:t>
      </w:r>
      <w:r>
        <w:rPr>
          <w:rFonts w:hint="eastAsia"/>
          <w:sz w:val="24"/>
          <w:szCs w:val="24"/>
        </w:rPr>
        <w:t>名完成人、一等奖前</w:t>
      </w:r>
      <w:r>
        <w:rPr>
          <w:sz w:val="24"/>
          <w:szCs w:val="24"/>
        </w:rPr>
        <w:t>3</w:t>
      </w:r>
      <w:r>
        <w:rPr>
          <w:rFonts w:hint="eastAsia"/>
          <w:sz w:val="24"/>
          <w:szCs w:val="24"/>
        </w:rPr>
        <w:t>名完成人；中国青年科技奖获得者；</w:t>
      </w:r>
    </w:p>
    <w:p w14:paraId="04AEF9FE">
      <w:pPr>
        <w:pStyle w:val="2"/>
        <w:tabs>
          <w:tab w:val="left" w:pos="1283"/>
          <w:tab w:val="left" w:pos="1922"/>
        </w:tabs>
        <w:autoSpaceDE w:val="0"/>
        <w:autoSpaceDN w:val="0"/>
        <w:spacing w:after="0" w:line="360" w:lineRule="auto"/>
        <w:rPr>
          <w:sz w:val="24"/>
          <w:szCs w:val="24"/>
        </w:rPr>
      </w:pPr>
      <w:r>
        <w:rPr>
          <w:rFonts w:hint="eastAsia"/>
          <w:sz w:val="24"/>
          <w:szCs w:val="24"/>
        </w:rPr>
        <w:t>（二）科技部</w:t>
      </w:r>
      <w:r>
        <w:rPr>
          <w:sz w:val="24"/>
          <w:szCs w:val="24"/>
        </w:rPr>
        <w:t>“</w:t>
      </w:r>
      <w:r>
        <w:rPr>
          <w:rFonts w:hint="eastAsia"/>
          <w:sz w:val="24"/>
          <w:szCs w:val="24"/>
        </w:rPr>
        <w:t>创新人才推进计划</w:t>
      </w:r>
      <w:r>
        <w:rPr>
          <w:sz w:val="24"/>
          <w:szCs w:val="24"/>
        </w:rPr>
        <w:t>”</w:t>
      </w:r>
      <w:r>
        <w:rPr>
          <w:rFonts w:hint="eastAsia"/>
          <w:sz w:val="24"/>
          <w:szCs w:val="24"/>
        </w:rPr>
        <w:t>中青年科技创新领军人才、科技创新创业人才、重点领域创新团队带头人；</w:t>
      </w:r>
    </w:p>
    <w:p w14:paraId="47B93D9F">
      <w:pPr>
        <w:pStyle w:val="2"/>
        <w:tabs>
          <w:tab w:val="left" w:pos="1283"/>
          <w:tab w:val="left" w:pos="1922"/>
        </w:tabs>
        <w:autoSpaceDE w:val="0"/>
        <w:autoSpaceDN w:val="0"/>
        <w:spacing w:after="0" w:line="360" w:lineRule="auto"/>
        <w:rPr>
          <w:sz w:val="24"/>
          <w:szCs w:val="24"/>
        </w:rPr>
      </w:pPr>
      <w:r>
        <w:rPr>
          <w:rFonts w:hint="eastAsia"/>
          <w:sz w:val="24"/>
          <w:szCs w:val="24"/>
        </w:rPr>
        <w:t>（三）中国专利奖优秀奖、中国外观设计优秀奖、省专利奖金奖第一完成人（须为专利发明人或设计人）；</w:t>
      </w:r>
    </w:p>
    <w:p w14:paraId="287DC704">
      <w:pPr>
        <w:pStyle w:val="2"/>
        <w:tabs>
          <w:tab w:val="left" w:pos="1283"/>
          <w:tab w:val="left" w:pos="1922"/>
        </w:tabs>
        <w:autoSpaceDE w:val="0"/>
        <w:autoSpaceDN w:val="0"/>
        <w:spacing w:after="0" w:line="360" w:lineRule="auto"/>
        <w:rPr>
          <w:sz w:val="24"/>
          <w:szCs w:val="24"/>
        </w:rPr>
      </w:pPr>
      <w:r>
        <w:rPr>
          <w:rFonts w:hint="eastAsia"/>
          <w:sz w:val="24"/>
          <w:szCs w:val="24"/>
        </w:rPr>
        <w:t>（四）国家科技重大专项项目（课题）负责人；国家重点研发计划重点专项任务（课题）负责人；国家科技支撑（攻关）计划课题负责人；国家</w:t>
      </w:r>
      <w:r>
        <w:rPr>
          <w:sz w:val="24"/>
          <w:szCs w:val="24"/>
        </w:rPr>
        <w:t>“863</w:t>
      </w:r>
      <w:r>
        <w:rPr>
          <w:rFonts w:hint="eastAsia"/>
          <w:sz w:val="24"/>
          <w:szCs w:val="24"/>
        </w:rPr>
        <w:t>计划</w:t>
      </w:r>
      <w:r>
        <w:rPr>
          <w:sz w:val="24"/>
          <w:szCs w:val="24"/>
        </w:rPr>
        <w:t>”</w:t>
      </w:r>
      <w:r>
        <w:rPr>
          <w:rFonts w:hint="eastAsia"/>
          <w:sz w:val="24"/>
          <w:szCs w:val="24"/>
        </w:rPr>
        <w:t>领域专家组成员，专题组组长、副组长，课题负责人；国家</w:t>
      </w:r>
      <w:r>
        <w:rPr>
          <w:sz w:val="24"/>
          <w:szCs w:val="24"/>
        </w:rPr>
        <w:t>“973</w:t>
      </w:r>
      <w:r>
        <w:rPr>
          <w:rFonts w:hint="eastAsia"/>
          <w:sz w:val="24"/>
          <w:szCs w:val="24"/>
        </w:rPr>
        <w:t>计划</w:t>
      </w:r>
      <w:r>
        <w:rPr>
          <w:sz w:val="24"/>
          <w:szCs w:val="24"/>
        </w:rPr>
        <w:t>”</w:t>
      </w:r>
      <w:r>
        <w:rPr>
          <w:rFonts w:hint="eastAsia"/>
          <w:sz w:val="24"/>
          <w:szCs w:val="24"/>
        </w:rPr>
        <w:t>项目首席科学家助理，课题负责人；获得国家自然科学基金重大项目、重点项目、</w:t>
      </w:r>
      <w:r>
        <w:rPr>
          <w:sz w:val="24"/>
          <w:szCs w:val="24"/>
        </w:rPr>
        <w:t>“</w:t>
      </w:r>
      <w:r>
        <w:rPr>
          <w:rFonts w:hint="eastAsia"/>
          <w:sz w:val="24"/>
          <w:szCs w:val="24"/>
        </w:rPr>
        <w:t>国家优秀青年科学基金</w:t>
      </w:r>
      <w:r>
        <w:rPr>
          <w:sz w:val="24"/>
          <w:szCs w:val="24"/>
        </w:rPr>
        <w:t>”</w:t>
      </w:r>
      <w:r>
        <w:rPr>
          <w:rFonts w:hint="eastAsia"/>
          <w:sz w:val="24"/>
          <w:szCs w:val="24"/>
        </w:rPr>
        <w:t>资助的项目主持人；</w:t>
      </w:r>
    </w:p>
    <w:p w14:paraId="7C48BE83">
      <w:pPr>
        <w:pStyle w:val="2"/>
        <w:tabs>
          <w:tab w:val="left" w:pos="1283"/>
          <w:tab w:val="left" w:pos="1922"/>
        </w:tabs>
        <w:autoSpaceDE w:val="0"/>
        <w:autoSpaceDN w:val="0"/>
        <w:spacing w:after="0" w:line="360" w:lineRule="auto"/>
        <w:rPr>
          <w:sz w:val="24"/>
          <w:szCs w:val="24"/>
        </w:rPr>
      </w:pPr>
      <w:r>
        <w:rPr>
          <w:rFonts w:hint="eastAsia"/>
          <w:sz w:val="24"/>
          <w:szCs w:val="24"/>
        </w:rPr>
        <w:t>（五）国家实验室、国家重点实验室、国家技术创新中心、国家制造业创新中心、国家产业创新中心、国家工程研究中心（实验室）、国家工程技术研究中心、国家能源研发（实验）中心、国家企业技术中心副主任前</w:t>
      </w:r>
      <w:r>
        <w:rPr>
          <w:sz w:val="24"/>
          <w:szCs w:val="24"/>
        </w:rPr>
        <w:t>2</w:t>
      </w:r>
      <w:r>
        <w:rPr>
          <w:rFonts w:hint="eastAsia"/>
          <w:sz w:val="24"/>
          <w:szCs w:val="24"/>
        </w:rPr>
        <w:t>名；省部级（重点）实验室、工程实验室、工程（技术）研究中心主任，省级企业技术中心主任。</w:t>
      </w:r>
    </w:p>
    <w:p w14:paraId="0DC1B489">
      <w:pPr>
        <w:pStyle w:val="2"/>
        <w:tabs>
          <w:tab w:val="left" w:pos="1283"/>
          <w:tab w:val="left" w:pos="1922"/>
        </w:tabs>
        <w:autoSpaceDE w:val="0"/>
        <w:autoSpaceDN w:val="0"/>
        <w:spacing w:after="0" w:line="360" w:lineRule="auto"/>
        <w:rPr>
          <w:sz w:val="24"/>
          <w:szCs w:val="24"/>
        </w:rPr>
      </w:pPr>
      <w:r>
        <w:rPr>
          <w:rFonts w:hint="eastAsia"/>
          <w:sz w:val="24"/>
          <w:szCs w:val="24"/>
        </w:rPr>
        <w:t>（六）国家</w:t>
      </w:r>
      <w:r>
        <w:rPr>
          <w:sz w:val="24"/>
          <w:szCs w:val="24"/>
        </w:rPr>
        <w:t>“</w:t>
      </w:r>
      <w:r>
        <w:rPr>
          <w:rFonts w:hint="eastAsia"/>
          <w:sz w:val="24"/>
          <w:szCs w:val="24"/>
        </w:rPr>
        <w:t>高层次人才特殊支持计划</w:t>
      </w:r>
      <w:r>
        <w:rPr>
          <w:sz w:val="24"/>
          <w:szCs w:val="24"/>
        </w:rPr>
        <w:t>”</w:t>
      </w:r>
      <w:r>
        <w:rPr>
          <w:rFonts w:hint="eastAsia"/>
          <w:sz w:val="24"/>
          <w:szCs w:val="24"/>
        </w:rPr>
        <w:t>青年拔尖人才；省级重点人才计划领军人才项目入选者；</w:t>
      </w:r>
    </w:p>
    <w:p w14:paraId="5B379282">
      <w:pPr>
        <w:pStyle w:val="2"/>
        <w:tabs>
          <w:tab w:val="left" w:pos="1283"/>
          <w:tab w:val="left" w:pos="1922"/>
        </w:tabs>
        <w:autoSpaceDE w:val="0"/>
        <w:autoSpaceDN w:val="0"/>
        <w:spacing w:after="0" w:line="360" w:lineRule="auto"/>
        <w:rPr>
          <w:sz w:val="24"/>
          <w:szCs w:val="24"/>
        </w:rPr>
      </w:pPr>
      <w:r>
        <w:rPr>
          <w:rFonts w:hint="eastAsia"/>
          <w:sz w:val="24"/>
          <w:szCs w:val="24"/>
        </w:rPr>
        <w:t>（七）享受国务院特殊津贴专家；省部级有突出贡献的专家、中青年专家；</w:t>
      </w:r>
    </w:p>
    <w:p w14:paraId="7DFC5B8A">
      <w:pPr>
        <w:pStyle w:val="2"/>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四、地方级优秀人才</w:t>
      </w:r>
    </w:p>
    <w:p w14:paraId="5550C6ED">
      <w:pPr>
        <w:pStyle w:val="2"/>
        <w:tabs>
          <w:tab w:val="left" w:pos="1283"/>
          <w:tab w:val="left" w:pos="1922"/>
        </w:tabs>
        <w:autoSpaceDE w:val="0"/>
        <w:autoSpaceDN w:val="0"/>
        <w:spacing w:after="0" w:line="360" w:lineRule="auto"/>
        <w:rPr>
          <w:sz w:val="24"/>
          <w:szCs w:val="24"/>
        </w:rPr>
      </w:pPr>
      <w:r>
        <w:rPr>
          <w:rFonts w:hint="eastAsia"/>
          <w:sz w:val="24"/>
          <w:szCs w:val="24"/>
        </w:rPr>
        <w:t>（一）省、部、军队国防自然科学奖、技术发明奖、科技进步奖二等奖第</w:t>
      </w:r>
      <w:r>
        <w:rPr>
          <w:sz w:val="24"/>
          <w:szCs w:val="24"/>
        </w:rPr>
        <w:t>1</w:t>
      </w:r>
      <w:r>
        <w:rPr>
          <w:rFonts w:hint="eastAsia"/>
          <w:sz w:val="24"/>
          <w:szCs w:val="24"/>
        </w:rPr>
        <w:t>完成人；</w:t>
      </w:r>
    </w:p>
    <w:p w14:paraId="16EC4D70">
      <w:pPr>
        <w:pStyle w:val="2"/>
        <w:tabs>
          <w:tab w:val="left" w:pos="1283"/>
          <w:tab w:val="left" w:pos="1922"/>
        </w:tabs>
        <w:autoSpaceDE w:val="0"/>
        <w:autoSpaceDN w:val="0"/>
        <w:spacing w:after="0" w:line="360" w:lineRule="auto"/>
        <w:rPr>
          <w:sz w:val="24"/>
          <w:szCs w:val="24"/>
        </w:rPr>
      </w:pPr>
      <w:r>
        <w:rPr>
          <w:rFonts w:hint="eastAsia"/>
          <w:sz w:val="24"/>
          <w:szCs w:val="24"/>
        </w:rPr>
        <w:t>（二）在国内外知名院校、科研机构等单位取得副教授及以上职称，同时获得省级及以上科技领域重要奖项或拥有</w:t>
      </w:r>
      <w:r>
        <w:rPr>
          <w:sz w:val="24"/>
          <w:szCs w:val="24"/>
        </w:rPr>
        <w:t>3</w:t>
      </w:r>
      <w:r>
        <w:rPr>
          <w:rFonts w:hint="eastAsia"/>
          <w:sz w:val="24"/>
          <w:szCs w:val="24"/>
        </w:rPr>
        <w:t>项以上自主知识产权、发明专利（前</w:t>
      </w:r>
      <w:r>
        <w:rPr>
          <w:sz w:val="24"/>
          <w:szCs w:val="24"/>
        </w:rPr>
        <w:t>3</w:t>
      </w:r>
      <w:r>
        <w:rPr>
          <w:rFonts w:hint="eastAsia"/>
          <w:sz w:val="24"/>
          <w:szCs w:val="24"/>
        </w:rPr>
        <w:t>完成人）；（三）省级及以上重大战略科技创新平台、重大科技基础设施中担任主要负责人；</w:t>
      </w:r>
    </w:p>
    <w:p w14:paraId="02638547">
      <w:pPr>
        <w:pStyle w:val="2"/>
        <w:tabs>
          <w:tab w:val="left" w:pos="1283"/>
          <w:tab w:val="left" w:pos="1922"/>
        </w:tabs>
        <w:autoSpaceDE w:val="0"/>
        <w:autoSpaceDN w:val="0"/>
        <w:spacing w:after="0" w:line="360" w:lineRule="auto"/>
        <w:rPr>
          <w:sz w:val="24"/>
          <w:szCs w:val="24"/>
        </w:rPr>
      </w:pPr>
      <w:r>
        <w:rPr>
          <w:rFonts w:hint="eastAsia"/>
          <w:sz w:val="24"/>
          <w:szCs w:val="24"/>
        </w:rPr>
        <w:t>（四）获得省级及以上人才认定，并承担</w:t>
      </w:r>
      <w:r>
        <w:rPr>
          <w:sz w:val="24"/>
          <w:szCs w:val="24"/>
        </w:rPr>
        <w:t>3</w:t>
      </w:r>
      <w:r>
        <w:rPr>
          <w:rFonts w:hint="eastAsia"/>
          <w:sz w:val="24"/>
          <w:szCs w:val="24"/>
        </w:rPr>
        <w:t>次以上国家和省级重大科技项目和“卡脖子”关键核心技术攻关项目，且课题通过结题验收。</w:t>
      </w:r>
    </w:p>
    <w:p w14:paraId="3EFCA220">
      <w:pPr>
        <w:pStyle w:val="2"/>
        <w:tabs>
          <w:tab w:val="left" w:pos="1283"/>
          <w:tab w:val="left" w:pos="1922"/>
        </w:tabs>
        <w:autoSpaceDE w:val="0"/>
        <w:autoSpaceDN w:val="0"/>
        <w:spacing w:after="0" w:line="360" w:lineRule="auto"/>
        <w:rPr>
          <w:rFonts w:hint="eastAsia" w:ascii="黑体" w:hAnsi="黑体" w:eastAsia="黑体" w:cs="黑体"/>
          <w:sz w:val="24"/>
          <w:szCs w:val="24"/>
        </w:rPr>
      </w:pPr>
      <w:r>
        <w:rPr>
          <w:rFonts w:hint="eastAsia" w:ascii="黑体" w:hAnsi="黑体" w:eastAsia="黑体" w:cs="黑体"/>
          <w:sz w:val="24"/>
          <w:szCs w:val="24"/>
        </w:rPr>
        <w:t>五、其他类别人才</w:t>
      </w:r>
    </w:p>
    <w:p w14:paraId="7CE47B58">
      <w:pPr>
        <w:pStyle w:val="2"/>
        <w:tabs>
          <w:tab w:val="left" w:pos="1283"/>
          <w:tab w:val="left" w:pos="1922"/>
        </w:tabs>
        <w:autoSpaceDE w:val="0"/>
        <w:autoSpaceDN w:val="0"/>
        <w:spacing w:after="0" w:line="360" w:lineRule="auto"/>
        <w:rPr>
          <w:sz w:val="24"/>
          <w:szCs w:val="24"/>
        </w:rPr>
      </w:pPr>
      <w:r>
        <w:rPr>
          <w:rFonts w:hint="eastAsia"/>
          <w:sz w:val="24"/>
          <w:szCs w:val="24"/>
        </w:rPr>
        <w:t>（一）具有高级以上职称或博士学位的；</w:t>
      </w:r>
    </w:p>
    <w:p w14:paraId="645CC804">
      <w:pPr>
        <w:autoSpaceDE w:val="0"/>
        <w:autoSpaceDN w:val="0"/>
        <w:spacing w:after="0" w:line="360" w:lineRule="auto"/>
        <w:ind w:firstLine="456" w:firstLineChars="200"/>
        <w:jc w:val="left"/>
        <w:rPr>
          <w:rFonts w:ascii="Times New Roman" w:hAnsi="Times New Roman"/>
          <w:sz w:val="24"/>
          <w:szCs w:val="24"/>
        </w:rPr>
      </w:pPr>
      <w:r>
        <w:rPr>
          <w:rFonts w:hint="eastAsia" w:ascii="Times New Roman" w:hAnsi="Times New Roman"/>
          <w:sz w:val="24"/>
          <w:szCs w:val="24"/>
        </w:rPr>
        <w:t>（二）在用人单位承担科技创新和技术研发团队核心岗位，作为团队成员参与</w:t>
      </w:r>
      <w:r>
        <w:rPr>
          <w:rFonts w:ascii="Times New Roman" w:hAnsi="Times New Roman"/>
          <w:sz w:val="24"/>
          <w:szCs w:val="24"/>
        </w:rPr>
        <w:t>2</w:t>
      </w:r>
      <w:r>
        <w:rPr>
          <w:rFonts w:hint="eastAsia" w:ascii="Times New Roman" w:hAnsi="Times New Roman"/>
          <w:sz w:val="24"/>
          <w:szCs w:val="24"/>
        </w:rPr>
        <w:t>项市级及以上重点科研项目或“揭榜挂帅”项目。</w:t>
      </w:r>
    </w:p>
    <w:p w14:paraId="567234C4">
      <w:pPr>
        <w:autoSpaceDE w:val="0"/>
        <w:autoSpaceDN w:val="0"/>
        <w:spacing w:after="0" w:line="360" w:lineRule="auto"/>
        <w:ind w:firstLine="456" w:firstLineChars="200"/>
        <w:jc w:val="left"/>
        <w:rPr>
          <w:rFonts w:ascii="Times New Roman" w:hAnsi="Times New Roman"/>
          <w:sz w:val="24"/>
          <w:szCs w:val="24"/>
        </w:rPr>
      </w:pPr>
    </w:p>
    <w:p w14:paraId="765F31F2">
      <w:pPr>
        <w:autoSpaceDE w:val="0"/>
        <w:autoSpaceDN w:val="0"/>
        <w:spacing w:after="0" w:line="360" w:lineRule="auto"/>
        <w:ind w:firstLine="456" w:firstLineChars="200"/>
        <w:jc w:val="left"/>
        <w:rPr>
          <w:rFonts w:ascii="Times New Roman" w:hAnsi="Times New Roman"/>
          <w:sz w:val="24"/>
          <w:szCs w:val="24"/>
        </w:rPr>
      </w:pPr>
    </w:p>
    <w:p w14:paraId="3D0BFC96">
      <w:pPr>
        <w:autoSpaceDE w:val="0"/>
        <w:autoSpaceDN w:val="0"/>
        <w:spacing w:after="0" w:line="360" w:lineRule="auto"/>
        <w:ind w:firstLine="456" w:firstLineChars="200"/>
        <w:jc w:val="left"/>
        <w:rPr>
          <w:rFonts w:ascii="Times New Roman" w:hAnsi="Times New Roman"/>
          <w:sz w:val="24"/>
          <w:szCs w:val="24"/>
        </w:rPr>
      </w:pPr>
    </w:p>
    <w:p w14:paraId="0FE5E115">
      <w:pPr>
        <w:autoSpaceDE w:val="0"/>
        <w:autoSpaceDN w:val="0"/>
        <w:spacing w:after="0" w:line="360" w:lineRule="auto"/>
        <w:ind w:firstLine="456" w:firstLineChars="200"/>
        <w:jc w:val="left"/>
        <w:rPr>
          <w:rFonts w:ascii="Times New Roman" w:hAnsi="Times New Roman"/>
          <w:sz w:val="24"/>
          <w:szCs w:val="24"/>
        </w:rPr>
      </w:pPr>
    </w:p>
    <w:p w14:paraId="00F8AD43">
      <w:pPr>
        <w:autoSpaceDE w:val="0"/>
        <w:autoSpaceDN w:val="0"/>
        <w:spacing w:after="0" w:line="360" w:lineRule="auto"/>
        <w:ind w:firstLine="456" w:firstLineChars="200"/>
        <w:jc w:val="left"/>
        <w:rPr>
          <w:rFonts w:ascii="Times New Roman" w:hAnsi="Times New Roman"/>
          <w:sz w:val="24"/>
          <w:szCs w:val="24"/>
        </w:rPr>
      </w:pPr>
    </w:p>
    <w:p w14:paraId="5F1B9384">
      <w:pPr>
        <w:autoSpaceDE w:val="0"/>
        <w:autoSpaceDN w:val="0"/>
        <w:spacing w:after="0" w:line="360" w:lineRule="auto"/>
        <w:ind w:firstLine="456" w:firstLineChars="200"/>
        <w:jc w:val="left"/>
        <w:rPr>
          <w:rFonts w:ascii="Times New Roman" w:hAnsi="Times New Roman"/>
          <w:sz w:val="24"/>
          <w:szCs w:val="24"/>
        </w:rPr>
      </w:pPr>
    </w:p>
    <w:p w14:paraId="3FF7274A">
      <w:pPr>
        <w:autoSpaceDE w:val="0"/>
        <w:autoSpaceDN w:val="0"/>
        <w:spacing w:after="0" w:line="360" w:lineRule="auto"/>
        <w:ind w:firstLine="456" w:firstLineChars="200"/>
        <w:jc w:val="left"/>
        <w:rPr>
          <w:rFonts w:ascii="Times New Roman" w:hAnsi="Times New Roman"/>
          <w:sz w:val="24"/>
          <w:szCs w:val="24"/>
        </w:rPr>
      </w:pPr>
    </w:p>
    <w:p w14:paraId="07AB1C40">
      <w:pPr>
        <w:autoSpaceDE w:val="0"/>
        <w:autoSpaceDN w:val="0"/>
        <w:spacing w:after="0" w:line="360" w:lineRule="auto"/>
        <w:ind w:firstLine="456" w:firstLineChars="200"/>
        <w:jc w:val="left"/>
        <w:rPr>
          <w:rFonts w:ascii="Times New Roman" w:hAnsi="Times New Roman"/>
          <w:sz w:val="24"/>
          <w:szCs w:val="24"/>
        </w:rPr>
      </w:pPr>
    </w:p>
    <w:p w14:paraId="4A6778F9">
      <w:pPr>
        <w:autoSpaceDE w:val="0"/>
        <w:autoSpaceDN w:val="0"/>
        <w:spacing w:after="0" w:line="360" w:lineRule="auto"/>
        <w:ind w:firstLine="456" w:firstLineChars="200"/>
        <w:jc w:val="left"/>
        <w:rPr>
          <w:rFonts w:ascii="Times New Roman" w:hAnsi="Times New Roman"/>
          <w:sz w:val="24"/>
          <w:szCs w:val="24"/>
        </w:rPr>
      </w:pPr>
    </w:p>
    <w:p w14:paraId="7E98CB5C">
      <w:pPr>
        <w:autoSpaceDE w:val="0"/>
        <w:autoSpaceDN w:val="0"/>
        <w:spacing w:after="0" w:line="360" w:lineRule="auto"/>
        <w:ind w:firstLine="456" w:firstLineChars="200"/>
        <w:jc w:val="left"/>
        <w:rPr>
          <w:rFonts w:ascii="Times New Roman" w:hAnsi="Times New Roman"/>
          <w:sz w:val="24"/>
          <w:szCs w:val="24"/>
        </w:rPr>
      </w:pPr>
    </w:p>
    <w:p w14:paraId="46BE7FA2">
      <w:pPr>
        <w:pStyle w:val="3"/>
        <w:jc w:val="center"/>
        <w:rPr>
          <w:rFonts w:hint="eastAsia" w:ascii="宋体" w:hAnsi="宋体" w:cs="仿宋"/>
          <w:bCs/>
          <w:sz w:val="28"/>
          <w:szCs w:val="28"/>
        </w:rPr>
      </w:pPr>
      <w:bookmarkStart w:id="29" w:name="_Toc246996338"/>
      <w:bookmarkStart w:id="30" w:name="_Toc179632787"/>
      <w:bookmarkStart w:id="31" w:name="_Toc247085853"/>
      <w:bookmarkStart w:id="32" w:name="_Toc246997081"/>
      <w:bookmarkStart w:id="33" w:name="_Toc152045610"/>
      <w:bookmarkStart w:id="34" w:name="_Toc247514197"/>
      <w:bookmarkStart w:id="35" w:name="_Toc152042549"/>
      <w:bookmarkStart w:id="36" w:name="_Toc247527798"/>
      <w:bookmarkStart w:id="37" w:name="_Toc144974578"/>
      <w:bookmarkStart w:id="38" w:name="_Toc152042388"/>
      <w:bookmarkStart w:id="39" w:name="_Toc300835199"/>
      <w:bookmarkStart w:id="40" w:name="_Toc144974829"/>
      <w:bookmarkStart w:id="41" w:name="_Toc184635122"/>
    </w:p>
    <w:bookmarkEnd w:id="29"/>
    <w:bookmarkEnd w:id="30"/>
    <w:bookmarkEnd w:id="31"/>
    <w:bookmarkEnd w:id="32"/>
    <w:p w14:paraId="15334365">
      <w:pPr>
        <w:pStyle w:val="3"/>
        <w:jc w:val="center"/>
        <w:rPr>
          <w:rFonts w:hint="eastAsia" w:ascii="宋体" w:hAnsi="宋体"/>
        </w:rPr>
      </w:pPr>
      <w:bookmarkStart w:id="42" w:name="_Toc6071"/>
      <w:bookmarkStart w:id="43" w:name="_Toc24484"/>
      <w:r>
        <w:rPr>
          <w:rFonts w:hint="eastAsia" w:ascii="宋体" w:hAnsi="宋体"/>
        </w:rPr>
        <w:t>第四章 项目申报书格式</w:t>
      </w:r>
      <w:bookmarkEnd w:id="42"/>
      <w:bookmarkEnd w:id="43"/>
    </w:p>
    <w:p w14:paraId="6AAD2F7D">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1103B849">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56C1953F">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5B876BB9">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753C903D">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2F7673EA">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6E49A64E">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1A7DF76C">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p w14:paraId="6D89B217">
      <w:pPr>
        <w:tabs>
          <w:tab w:val="left" w:pos="1283"/>
          <w:tab w:val="left" w:pos="1922"/>
        </w:tabs>
        <w:autoSpaceDE w:val="0"/>
        <w:autoSpaceDN w:val="0"/>
        <w:spacing w:line="360" w:lineRule="auto"/>
        <w:ind w:right="164"/>
        <w:jc w:val="center"/>
        <w:rPr>
          <w:rFonts w:hint="eastAsia" w:ascii="宋体" w:hAnsi="宋体" w:cs="宋体"/>
          <w:b/>
          <w:bCs/>
          <w:kern w:val="0"/>
          <w:sz w:val="36"/>
          <w:szCs w:val="36"/>
        </w:rPr>
      </w:pPr>
    </w:p>
    <w:bookmarkEnd w:id="33"/>
    <w:bookmarkEnd w:id="34"/>
    <w:bookmarkEnd w:id="35"/>
    <w:bookmarkEnd w:id="36"/>
    <w:bookmarkEnd w:id="37"/>
    <w:bookmarkEnd w:id="38"/>
    <w:bookmarkEnd w:id="39"/>
    <w:bookmarkEnd w:id="40"/>
    <w:bookmarkEnd w:id="41"/>
    <w:p w14:paraId="5681FD9D">
      <w:pPr>
        <w:spacing w:after="240" w:line="240" w:lineRule="auto"/>
        <w:rPr>
          <w:rFonts w:ascii="黑体" w:eastAsia="黑体"/>
          <w:sz w:val="28"/>
          <w:szCs w:val="28"/>
        </w:rPr>
      </w:pPr>
    </w:p>
    <w:p w14:paraId="53EB412E"/>
    <w:p w14:paraId="0330770D">
      <w:pPr>
        <w:spacing w:line="240" w:lineRule="auto"/>
        <w:jc w:val="center"/>
        <w:rPr>
          <w:rFonts w:hint="eastAsia" w:ascii="微软雅黑" w:hAnsi="华文中宋" w:eastAsia="微软雅黑"/>
          <w:spacing w:val="30"/>
          <w:sz w:val="48"/>
          <w:szCs w:val="48"/>
        </w:rPr>
      </w:pPr>
      <w:r>
        <w:rPr>
          <w:rFonts w:hint="eastAsia" w:ascii="微软雅黑" w:hAnsi="华文中宋" w:eastAsia="微软雅黑"/>
          <w:spacing w:val="30"/>
          <w:sz w:val="48"/>
          <w:szCs w:val="48"/>
        </w:rPr>
        <w:t>河北高速公路集团有限公司“揭榜挂帅”项目申报书</w:t>
      </w:r>
    </w:p>
    <w:p w14:paraId="7553F26E"/>
    <w:p w14:paraId="30885575"/>
    <w:p w14:paraId="79433ED8"/>
    <w:p w14:paraId="23CEE067"/>
    <w:p w14:paraId="528393AD"/>
    <w:tbl>
      <w:tblPr>
        <w:tblStyle w:val="41"/>
        <w:tblW w:w="0" w:type="auto"/>
        <w:jc w:val="center"/>
        <w:tblLayout w:type="fixed"/>
        <w:tblCellMar>
          <w:top w:w="57" w:type="dxa"/>
          <w:left w:w="57" w:type="dxa"/>
          <w:bottom w:w="57" w:type="dxa"/>
          <w:right w:w="57" w:type="dxa"/>
        </w:tblCellMar>
      </w:tblPr>
      <w:tblGrid>
        <w:gridCol w:w="2736"/>
        <w:gridCol w:w="5200"/>
      </w:tblGrid>
      <w:tr w14:paraId="3286DF7E">
        <w:tblPrEx>
          <w:tblCellMar>
            <w:top w:w="57" w:type="dxa"/>
            <w:left w:w="57" w:type="dxa"/>
            <w:bottom w:w="57" w:type="dxa"/>
            <w:right w:w="57" w:type="dxa"/>
          </w:tblCellMar>
        </w:tblPrEx>
        <w:trPr>
          <w:trHeight w:val="680" w:hRule="atLeast"/>
          <w:jc w:val="center"/>
        </w:trPr>
        <w:tc>
          <w:tcPr>
            <w:tcW w:w="2736" w:type="dxa"/>
            <w:vAlign w:val="bottom"/>
          </w:tcPr>
          <w:p w14:paraId="1CC53FE6">
            <w:pPr>
              <w:spacing w:line="240" w:lineRule="auto"/>
              <w:rPr>
                <w:rFonts w:hint="eastAsia" w:ascii="黑体" w:hAnsi="黑体" w:eastAsia="黑体"/>
              </w:rPr>
            </w:pPr>
            <w:r>
              <w:rPr>
                <w:rFonts w:hint="eastAsia" w:ascii="黑体" w:hAnsi="黑体" w:eastAsia="黑体"/>
              </w:rPr>
              <w:t>项目名称：</w:t>
            </w:r>
          </w:p>
        </w:tc>
        <w:tc>
          <w:tcPr>
            <w:tcW w:w="5200" w:type="dxa"/>
            <w:tcBorders>
              <w:bottom w:val="single" w:color="auto" w:sz="4" w:space="0"/>
            </w:tcBorders>
            <w:vAlign w:val="bottom"/>
          </w:tcPr>
          <w:p w14:paraId="56310B2F">
            <w:pPr>
              <w:spacing w:line="240" w:lineRule="auto"/>
            </w:pPr>
          </w:p>
        </w:tc>
      </w:tr>
      <w:tr w14:paraId="4426035B">
        <w:tblPrEx>
          <w:tblCellMar>
            <w:top w:w="57" w:type="dxa"/>
            <w:left w:w="57" w:type="dxa"/>
            <w:bottom w:w="57" w:type="dxa"/>
            <w:right w:w="57" w:type="dxa"/>
          </w:tblCellMar>
        </w:tblPrEx>
        <w:trPr>
          <w:trHeight w:val="680" w:hRule="atLeast"/>
          <w:jc w:val="center"/>
        </w:trPr>
        <w:tc>
          <w:tcPr>
            <w:tcW w:w="2736" w:type="dxa"/>
            <w:vAlign w:val="bottom"/>
          </w:tcPr>
          <w:p w14:paraId="7B38C14E">
            <w:pPr>
              <w:spacing w:line="240" w:lineRule="auto"/>
            </w:pPr>
            <w:r>
              <w:rPr>
                <w:rFonts w:hint="eastAsia" w:ascii="黑体" w:hAnsi="黑体" w:eastAsia="黑体"/>
              </w:rPr>
              <w:t>用户单位：</w:t>
            </w:r>
          </w:p>
        </w:tc>
        <w:tc>
          <w:tcPr>
            <w:tcW w:w="5200" w:type="dxa"/>
            <w:tcBorders>
              <w:top w:val="single" w:color="auto" w:sz="4" w:space="0"/>
              <w:bottom w:val="single" w:color="auto" w:sz="4" w:space="0"/>
            </w:tcBorders>
            <w:vAlign w:val="bottom"/>
          </w:tcPr>
          <w:p w14:paraId="4B5CDA0D">
            <w:pPr>
              <w:spacing w:line="240" w:lineRule="auto"/>
              <w:jc w:val="left"/>
            </w:pPr>
          </w:p>
        </w:tc>
      </w:tr>
      <w:tr w14:paraId="3D8FC164">
        <w:tblPrEx>
          <w:tblCellMar>
            <w:top w:w="57" w:type="dxa"/>
            <w:left w:w="57" w:type="dxa"/>
            <w:bottom w:w="57" w:type="dxa"/>
            <w:right w:w="57" w:type="dxa"/>
          </w:tblCellMar>
        </w:tblPrEx>
        <w:trPr>
          <w:trHeight w:val="680" w:hRule="atLeast"/>
          <w:jc w:val="center"/>
        </w:trPr>
        <w:tc>
          <w:tcPr>
            <w:tcW w:w="2736" w:type="dxa"/>
            <w:vAlign w:val="bottom"/>
          </w:tcPr>
          <w:p w14:paraId="015BA3B6">
            <w:pPr>
              <w:spacing w:line="240" w:lineRule="auto"/>
            </w:pPr>
          </w:p>
        </w:tc>
        <w:tc>
          <w:tcPr>
            <w:tcW w:w="5200" w:type="dxa"/>
            <w:tcBorders>
              <w:top w:val="single" w:color="auto" w:sz="4" w:space="0"/>
            </w:tcBorders>
            <w:vAlign w:val="center"/>
          </w:tcPr>
          <w:p w14:paraId="33A434F1">
            <w:pPr>
              <w:spacing w:line="240" w:lineRule="auto"/>
            </w:pPr>
          </w:p>
        </w:tc>
      </w:tr>
      <w:tr w14:paraId="1797DC59">
        <w:tblPrEx>
          <w:tblCellMar>
            <w:top w:w="57" w:type="dxa"/>
            <w:left w:w="57" w:type="dxa"/>
            <w:bottom w:w="57" w:type="dxa"/>
            <w:right w:w="57" w:type="dxa"/>
          </w:tblCellMar>
        </w:tblPrEx>
        <w:trPr>
          <w:trHeight w:val="680" w:hRule="atLeast"/>
          <w:jc w:val="center"/>
        </w:trPr>
        <w:tc>
          <w:tcPr>
            <w:tcW w:w="2736" w:type="dxa"/>
            <w:vAlign w:val="bottom"/>
          </w:tcPr>
          <w:p w14:paraId="4EFAF560">
            <w:pPr>
              <w:spacing w:line="240" w:lineRule="auto"/>
            </w:pPr>
            <w:r>
              <w:rPr>
                <w:rFonts w:hint="eastAsia" w:ascii="黑体" w:hAnsi="黑体" w:eastAsia="黑体"/>
              </w:rPr>
              <w:t>申报单位：</w:t>
            </w:r>
          </w:p>
        </w:tc>
        <w:tc>
          <w:tcPr>
            <w:tcW w:w="5200" w:type="dxa"/>
            <w:tcBorders>
              <w:bottom w:val="single" w:color="auto" w:sz="4" w:space="0"/>
            </w:tcBorders>
            <w:vAlign w:val="bottom"/>
          </w:tcPr>
          <w:p w14:paraId="0CA45685">
            <w:pPr>
              <w:spacing w:line="240" w:lineRule="auto"/>
              <w:ind w:right="154"/>
              <w:jc w:val="left"/>
            </w:pPr>
          </w:p>
        </w:tc>
      </w:tr>
      <w:tr w14:paraId="5395C93D">
        <w:tblPrEx>
          <w:tblCellMar>
            <w:top w:w="57" w:type="dxa"/>
            <w:left w:w="57" w:type="dxa"/>
            <w:bottom w:w="57" w:type="dxa"/>
            <w:right w:w="57" w:type="dxa"/>
          </w:tblCellMar>
        </w:tblPrEx>
        <w:trPr>
          <w:trHeight w:val="680" w:hRule="atLeast"/>
          <w:jc w:val="center"/>
        </w:trPr>
        <w:tc>
          <w:tcPr>
            <w:tcW w:w="2736" w:type="dxa"/>
            <w:vAlign w:val="bottom"/>
          </w:tcPr>
          <w:p w14:paraId="37ED065E">
            <w:pPr>
              <w:spacing w:line="240" w:lineRule="auto"/>
            </w:pPr>
            <w:r>
              <w:rPr>
                <w:rFonts w:hint="eastAsia" w:ascii="黑体" w:hAnsi="黑体" w:eastAsia="黑体"/>
              </w:rPr>
              <w:t>项目负责人：</w:t>
            </w:r>
          </w:p>
        </w:tc>
        <w:tc>
          <w:tcPr>
            <w:tcW w:w="5200" w:type="dxa"/>
            <w:tcBorders>
              <w:top w:val="single" w:color="auto" w:sz="4" w:space="0"/>
              <w:bottom w:val="single" w:color="auto" w:sz="4" w:space="0"/>
            </w:tcBorders>
            <w:vAlign w:val="bottom"/>
          </w:tcPr>
          <w:p w14:paraId="1B1A1B4B">
            <w:pPr>
              <w:spacing w:line="240" w:lineRule="auto"/>
            </w:pPr>
          </w:p>
        </w:tc>
      </w:tr>
      <w:tr w14:paraId="4A394BF7">
        <w:tblPrEx>
          <w:tblCellMar>
            <w:top w:w="57" w:type="dxa"/>
            <w:left w:w="57" w:type="dxa"/>
            <w:bottom w:w="57" w:type="dxa"/>
            <w:right w:w="57" w:type="dxa"/>
          </w:tblCellMar>
        </w:tblPrEx>
        <w:trPr>
          <w:trHeight w:val="680" w:hRule="atLeast"/>
          <w:jc w:val="center"/>
        </w:trPr>
        <w:tc>
          <w:tcPr>
            <w:tcW w:w="2736" w:type="dxa"/>
            <w:vAlign w:val="bottom"/>
          </w:tcPr>
          <w:p w14:paraId="3455FD75">
            <w:pPr>
              <w:spacing w:line="240" w:lineRule="auto"/>
            </w:pPr>
            <w:r>
              <w:rPr>
                <w:rFonts w:hint="eastAsia" w:ascii="黑体" w:hAnsi="黑体" w:eastAsia="黑体"/>
              </w:rPr>
              <w:t>执行期限：</w:t>
            </w:r>
          </w:p>
        </w:tc>
        <w:tc>
          <w:tcPr>
            <w:tcW w:w="5200" w:type="dxa"/>
            <w:tcBorders>
              <w:bottom w:val="single" w:color="auto" w:sz="4" w:space="0"/>
            </w:tcBorders>
            <w:vAlign w:val="bottom"/>
          </w:tcPr>
          <w:p w14:paraId="61E9323D">
            <w:pPr>
              <w:spacing w:line="240" w:lineRule="auto"/>
              <w:jc w:val="center"/>
            </w:pPr>
            <w:r>
              <w:t>XXXX</w:t>
            </w:r>
            <w:r>
              <w:rPr>
                <w:rFonts w:hint="eastAsia"/>
              </w:rPr>
              <w:t>年</w:t>
            </w:r>
            <w:r>
              <w:t>XX</w:t>
            </w:r>
            <w:r>
              <w:rPr>
                <w:rFonts w:hint="eastAsia"/>
              </w:rPr>
              <w:t>月至</w:t>
            </w:r>
            <w:r>
              <w:t>XXXX</w:t>
            </w:r>
            <w:r>
              <w:rPr>
                <w:rFonts w:hint="eastAsia"/>
              </w:rPr>
              <w:t>年</w:t>
            </w:r>
            <w:r>
              <w:t>XX</w:t>
            </w:r>
            <w:r>
              <w:rPr>
                <w:rFonts w:hint="eastAsia"/>
              </w:rPr>
              <w:t>月</w:t>
            </w:r>
          </w:p>
        </w:tc>
      </w:tr>
    </w:tbl>
    <w:p w14:paraId="13241B99"/>
    <w:p w14:paraId="6B438064"/>
    <w:p w14:paraId="17A164EE">
      <w:pPr>
        <w:tabs>
          <w:tab w:val="left" w:pos="8640"/>
        </w:tabs>
        <w:spacing w:line="240" w:lineRule="auto"/>
        <w:jc w:val="center"/>
        <w:rPr>
          <w:rFonts w:eastAsia="长城小标宋体"/>
          <w:b/>
          <w:bCs/>
          <w:spacing w:val="6"/>
          <w:sz w:val="36"/>
        </w:rPr>
      </w:pPr>
      <w:r>
        <w:br w:type="page"/>
      </w:r>
    </w:p>
    <w:p w14:paraId="25A9C7D1">
      <w:pPr>
        <w:tabs>
          <w:tab w:val="left" w:pos="8640"/>
        </w:tabs>
        <w:spacing w:line="240" w:lineRule="auto"/>
        <w:jc w:val="center"/>
        <w:rPr>
          <w:rFonts w:ascii="黑体" w:eastAsia="黑体"/>
        </w:rPr>
      </w:pPr>
      <w:r>
        <w:rPr>
          <w:rFonts w:hint="eastAsia" w:ascii="黑体" w:eastAsia="黑体"/>
        </w:rPr>
        <w:t>河北高速公路集团有限公司“揭榜挂帅”项目申报信息表</w:t>
      </w:r>
    </w:p>
    <w:p w14:paraId="7D637018">
      <w:pPr>
        <w:tabs>
          <w:tab w:val="left" w:pos="8640"/>
        </w:tabs>
        <w:spacing w:line="20" w:lineRule="exact"/>
        <w:ind w:firstLine="536"/>
        <w:rPr>
          <w:rFonts w:hint="eastAsia" w:hAnsi="宋体"/>
          <w:sz w:val="28"/>
          <w:szCs w:val="28"/>
        </w:rPr>
      </w:pPr>
    </w:p>
    <w:tbl>
      <w:tblPr>
        <w:tblStyle w:val="4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883"/>
        <w:gridCol w:w="749"/>
        <w:gridCol w:w="391"/>
        <w:gridCol w:w="1807"/>
        <w:gridCol w:w="595"/>
        <w:gridCol w:w="614"/>
        <w:gridCol w:w="356"/>
        <w:gridCol w:w="947"/>
        <w:gridCol w:w="612"/>
        <w:gridCol w:w="1564"/>
      </w:tblGrid>
      <w:tr w14:paraId="6BEE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gridSpan w:val="2"/>
            <w:shd w:val="clear" w:color="auto" w:fill="FFFFFF"/>
            <w:vAlign w:val="center"/>
          </w:tcPr>
          <w:p w14:paraId="6AD03A62">
            <w:pPr>
              <w:spacing w:line="240" w:lineRule="auto"/>
              <w:jc w:val="center"/>
              <w:rPr>
                <w:sz w:val="24"/>
              </w:rPr>
            </w:pPr>
            <w:r>
              <w:rPr>
                <w:rFonts w:hint="eastAsia"/>
                <w:sz w:val="24"/>
              </w:rPr>
              <w:t>项目名称</w:t>
            </w:r>
          </w:p>
        </w:tc>
        <w:tc>
          <w:tcPr>
            <w:tcW w:w="6886" w:type="dxa"/>
            <w:gridSpan w:val="8"/>
            <w:shd w:val="clear" w:color="auto" w:fill="FFFFFF"/>
            <w:vAlign w:val="center"/>
          </w:tcPr>
          <w:p w14:paraId="515CB092">
            <w:pPr>
              <w:spacing w:line="240" w:lineRule="auto"/>
              <w:jc w:val="center"/>
              <w:rPr>
                <w:sz w:val="24"/>
              </w:rPr>
            </w:pPr>
            <w:r>
              <w:rPr>
                <w:rFonts w:hint="eastAsia"/>
                <w:sz w:val="24"/>
              </w:rPr>
              <w:t>（严格对照榜单名称）</w:t>
            </w:r>
          </w:p>
        </w:tc>
      </w:tr>
      <w:tr w14:paraId="165A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restart"/>
            <w:shd w:val="clear" w:color="auto" w:fill="FFFFFF"/>
            <w:vAlign w:val="center"/>
          </w:tcPr>
          <w:p w14:paraId="3E2F8AA2">
            <w:pPr>
              <w:spacing w:line="240" w:lineRule="auto"/>
              <w:jc w:val="center"/>
              <w:rPr>
                <w:sz w:val="24"/>
              </w:rPr>
            </w:pPr>
            <w:r>
              <w:rPr>
                <w:rFonts w:hint="eastAsia"/>
                <w:sz w:val="24"/>
              </w:rPr>
              <w:t>申请</w:t>
            </w:r>
          </w:p>
          <w:p w14:paraId="40E64FE1">
            <w:pPr>
              <w:spacing w:line="240" w:lineRule="auto"/>
              <w:jc w:val="center"/>
              <w:rPr>
                <w:rFonts w:eastAsia="仿宋_GB2312"/>
                <w:sz w:val="24"/>
              </w:rPr>
            </w:pPr>
            <w:r>
              <w:rPr>
                <w:rFonts w:hint="eastAsia"/>
                <w:sz w:val="24"/>
              </w:rPr>
              <w:t>团队</w:t>
            </w:r>
          </w:p>
        </w:tc>
        <w:tc>
          <w:tcPr>
            <w:tcW w:w="749" w:type="dxa"/>
            <w:shd w:val="clear" w:color="auto" w:fill="FFFFFF"/>
            <w:vAlign w:val="center"/>
          </w:tcPr>
          <w:p w14:paraId="5E933B36">
            <w:pPr>
              <w:spacing w:line="240" w:lineRule="auto"/>
              <w:jc w:val="center"/>
              <w:rPr>
                <w:sz w:val="24"/>
              </w:rPr>
            </w:pPr>
            <w:r>
              <w:rPr>
                <w:rFonts w:hint="eastAsia"/>
                <w:sz w:val="24"/>
              </w:rPr>
              <w:t>序号</w:t>
            </w:r>
          </w:p>
        </w:tc>
        <w:tc>
          <w:tcPr>
            <w:tcW w:w="2198" w:type="dxa"/>
            <w:gridSpan w:val="2"/>
            <w:shd w:val="clear" w:color="auto" w:fill="FFFFFF"/>
            <w:vAlign w:val="center"/>
          </w:tcPr>
          <w:p w14:paraId="5153639A">
            <w:pPr>
              <w:spacing w:line="240" w:lineRule="auto"/>
              <w:jc w:val="center"/>
              <w:rPr>
                <w:sz w:val="24"/>
              </w:rPr>
            </w:pPr>
            <w:r>
              <w:rPr>
                <w:rFonts w:hint="eastAsia"/>
                <w:sz w:val="24"/>
              </w:rPr>
              <w:t>单位名称</w:t>
            </w:r>
          </w:p>
        </w:tc>
        <w:tc>
          <w:tcPr>
            <w:tcW w:w="4688" w:type="dxa"/>
            <w:gridSpan w:val="6"/>
            <w:shd w:val="clear" w:color="auto" w:fill="FFFFFF"/>
            <w:vAlign w:val="center"/>
          </w:tcPr>
          <w:p w14:paraId="0720F4BF">
            <w:pPr>
              <w:spacing w:line="240" w:lineRule="auto"/>
              <w:jc w:val="center"/>
              <w:rPr>
                <w:rFonts w:eastAsia="仿宋_GB2312"/>
                <w:sz w:val="24"/>
              </w:rPr>
            </w:pPr>
            <w:r>
              <w:rPr>
                <w:rFonts w:hint="eastAsia"/>
                <w:sz w:val="24"/>
              </w:rPr>
              <w:t>主要分工</w:t>
            </w:r>
          </w:p>
        </w:tc>
      </w:tr>
      <w:tr w14:paraId="089D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71DAE68">
            <w:pPr>
              <w:spacing w:line="240" w:lineRule="auto"/>
              <w:jc w:val="center"/>
              <w:rPr>
                <w:sz w:val="24"/>
              </w:rPr>
            </w:pPr>
          </w:p>
        </w:tc>
        <w:tc>
          <w:tcPr>
            <w:tcW w:w="749" w:type="dxa"/>
            <w:shd w:val="clear" w:color="auto" w:fill="FFFFFF"/>
            <w:vAlign w:val="center"/>
          </w:tcPr>
          <w:p w14:paraId="68B876B7">
            <w:pPr>
              <w:spacing w:line="240" w:lineRule="auto"/>
              <w:jc w:val="center"/>
              <w:rPr>
                <w:sz w:val="24"/>
              </w:rPr>
            </w:pPr>
            <w:r>
              <w:rPr>
                <w:sz w:val="24"/>
              </w:rPr>
              <w:t>1</w:t>
            </w:r>
          </w:p>
        </w:tc>
        <w:tc>
          <w:tcPr>
            <w:tcW w:w="2198" w:type="dxa"/>
            <w:gridSpan w:val="2"/>
            <w:shd w:val="clear" w:color="auto" w:fill="FFFFFF"/>
            <w:vAlign w:val="center"/>
          </w:tcPr>
          <w:p w14:paraId="07AF2765">
            <w:pPr>
              <w:spacing w:line="240" w:lineRule="auto"/>
              <w:jc w:val="center"/>
              <w:rPr>
                <w:sz w:val="24"/>
              </w:rPr>
            </w:pPr>
            <w:r>
              <w:rPr>
                <w:rFonts w:hint="eastAsia"/>
                <w:sz w:val="24"/>
              </w:rPr>
              <w:t>（申报单位）</w:t>
            </w:r>
          </w:p>
        </w:tc>
        <w:tc>
          <w:tcPr>
            <w:tcW w:w="4688" w:type="dxa"/>
            <w:gridSpan w:val="6"/>
            <w:shd w:val="clear" w:color="auto" w:fill="FFFFFF"/>
            <w:vAlign w:val="center"/>
          </w:tcPr>
          <w:p w14:paraId="65870A28">
            <w:pPr>
              <w:spacing w:line="240" w:lineRule="auto"/>
              <w:jc w:val="center"/>
              <w:rPr>
                <w:sz w:val="24"/>
              </w:rPr>
            </w:pPr>
          </w:p>
        </w:tc>
      </w:tr>
      <w:tr w14:paraId="58062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FC7D984">
            <w:pPr>
              <w:spacing w:line="240" w:lineRule="auto"/>
              <w:jc w:val="center"/>
              <w:rPr>
                <w:sz w:val="24"/>
              </w:rPr>
            </w:pPr>
          </w:p>
        </w:tc>
        <w:tc>
          <w:tcPr>
            <w:tcW w:w="749" w:type="dxa"/>
            <w:shd w:val="clear" w:color="auto" w:fill="FFFFFF"/>
            <w:vAlign w:val="center"/>
          </w:tcPr>
          <w:p w14:paraId="50F071C5">
            <w:pPr>
              <w:spacing w:line="240" w:lineRule="auto"/>
              <w:jc w:val="center"/>
              <w:rPr>
                <w:sz w:val="24"/>
              </w:rPr>
            </w:pPr>
            <w:r>
              <w:rPr>
                <w:sz w:val="24"/>
              </w:rPr>
              <w:t>2</w:t>
            </w:r>
          </w:p>
        </w:tc>
        <w:tc>
          <w:tcPr>
            <w:tcW w:w="2198" w:type="dxa"/>
            <w:gridSpan w:val="2"/>
            <w:shd w:val="clear" w:color="auto" w:fill="FFFFFF"/>
            <w:vAlign w:val="center"/>
          </w:tcPr>
          <w:p w14:paraId="33498415">
            <w:pPr>
              <w:spacing w:line="240" w:lineRule="auto"/>
              <w:jc w:val="center"/>
              <w:rPr>
                <w:sz w:val="24"/>
              </w:rPr>
            </w:pPr>
            <w:r>
              <w:rPr>
                <w:rFonts w:hint="eastAsia"/>
                <w:sz w:val="24"/>
              </w:rPr>
              <w:t>（合作单位</w:t>
            </w:r>
            <w:r>
              <w:rPr>
                <w:sz w:val="24"/>
              </w:rPr>
              <w:t>1</w:t>
            </w:r>
            <w:r>
              <w:rPr>
                <w:rFonts w:hint="eastAsia"/>
                <w:sz w:val="24"/>
              </w:rPr>
              <w:t>）</w:t>
            </w:r>
          </w:p>
        </w:tc>
        <w:tc>
          <w:tcPr>
            <w:tcW w:w="4688" w:type="dxa"/>
            <w:gridSpan w:val="6"/>
            <w:shd w:val="clear" w:color="auto" w:fill="FFFFFF"/>
            <w:vAlign w:val="center"/>
          </w:tcPr>
          <w:p w14:paraId="265CFA97">
            <w:pPr>
              <w:spacing w:line="240" w:lineRule="auto"/>
              <w:jc w:val="center"/>
              <w:rPr>
                <w:sz w:val="24"/>
              </w:rPr>
            </w:pPr>
          </w:p>
        </w:tc>
      </w:tr>
      <w:tr w14:paraId="290A0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7F3899B4">
            <w:pPr>
              <w:spacing w:line="240" w:lineRule="auto"/>
              <w:jc w:val="center"/>
              <w:rPr>
                <w:sz w:val="24"/>
              </w:rPr>
            </w:pPr>
          </w:p>
        </w:tc>
        <w:tc>
          <w:tcPr>
            <w:tcW w:w="749" w:type="dxa"/>
            <w:shd w:val="clear" w:color="auto" w:fill="FFFFFF"/>
            <w:vAlign w:val="center"/>
          </w:tcPr>
          <w:p w14:paraId="396D8035">
            <w:pPr>
              <w:spacing w:line="240" w:lineRule="auto"/>
              <w:jc w:val="center"/>
              <w:rPr>
                <w:rFonts w:eastAsia="仿宋_GB2312"/>
                <w:sz w:val="24"/>
              </w:rPr>
            </w:pPr>
            <w:r>
              <w:rPr>
                <w:sz w:val="24"/>
              </w:rPr>
              <w:t>3</w:t>
            </w:r>
          </w:p>
        </w:tc>
        <w:tc>
          <w:tcPr>
            <w:tcW w:w="2198" w:type="dxa"/>
            <w:gridSpan w:val="2"/>
            <w:shd w:val="clear" w:color="auto" w:fill="FFFFFF"/>
            <w:vAlign w:val="center"/>
          </w:tcPr>
          <w:p w14:paraId="38DC47CC">
            <w:pPr>
              <w:spacing w:line="240" w:lineRule="auto"/>
              <w:jc w:val="center"/>
              <w:rPr>
                <w:rFonts w:eastAsia="仿宋_GB2312"/>
                <w:sz w:val="24"/>
              </w:rPr>
            </w:pPr>
            <w:r>
              <w:rPr>
                <w:rFonts w:hint="eastAsia"/>
                <w:sz w:val="24"/>
              </w:rPr>
              <w:t>（合作单位</w:t>
            </w:r>
            <w:r>
              <w:rPr>
                <w:sz w:val="24"/>
              </w:rPr>
              <w:t>2</w:t>
            </w:r>
            <w:r>
              <w:rPr>
                <w:rFonts w:hint="eastAsia"/>
                <w:sz w:val="24"/>
              </w:rPr>
              <w:t>）</w:t>
            </w:r>
          </w:p>
        </w:tc>
        <w:tc>
          <w:tcPr>
            <w:tcW w:w="4688" w:type="dxa"/>
            <w:gridSpan w:val="6"/>
            <w:shd w:val="clear" w:color="auto" w:fill="FFFFFF"/>
            <w:vAlign w:val="center"/>
          </w:tcPr>
          <w:p w14:paraId="75BB2F14">
            <w:pPr>
              <w:spacing w:line="240" w:lineRule="auto"/>
              <w:jc w:val="center"/>
              <w:rPr>
                <w:sz w:val="24"/>
              </w:rPr>
            </w:pPr>
          </w:p>
        </w:tc>
      </w:tr>
      <w:tr w14:paraId="04D5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00CFAA3A">
            <w:pPr>
              <w:spacing w:line="240" w:lineRule="auto"/>
              <w:jc w:val="center"/>
              <w:rPr>
                <w:sz w:val="24"/>
              </w:rPr>
            </w:pPr>
          </w:p>
        </w:tc>
        <w:tc>
          <w:tcPr>
            <w:tcW w:w="749" w:type="dxa"/>
            <w:shd w:val="clear" w:color="auto" w:fill="FFFFFF"/>
            <w:vAlign w:val="center"/>
          </w:tcPr>
          <w:p w14:paraId="39C220ED">
            <w:pPr>
              <w:spacing w:line="240" w:lineRule="auto"/>
              <w:jc w:val="center"/>
              <w:rPr>
                <w:rFonts w:hint="eastAsia" w:ascii="仿宋_GB2312" w:hAnsi="仿宋_GB2312" w:eastAsia="仿宋_GB2312" w:cs="仿宋_GB2312"/>
                <w:sz w:val="24"/>
                <w:lang w:eastAsia="en-US"/>
              </w:rPr>
            </w:pPr>
            <w:r>
              <w:rPr>
                <w:sz w:val="24"/>
              </w:rPr>
              <w:t>…</w:t>
            </w:r>
          </w:p>
        </w:tc>
        <w:tc>
          <w:tcPr>
            <w:tcW w:w="2198" w:type="dxa"/>
            <w:gridSpan w:val="2"/>
            <w:shd w:val="clear" w:color="auto" w:fill="FFFFFF"/>
            <w:vAlign w:val="center"/>
          </w:tcPr>
          <w:p w14:paraId="6776043B">
            <w:pPr>
              <w:spacing w:line="240" w:lineRule="auto"/>
              <w:jc w:val="center"/>
              <w:rPr>
                <w:rFonts w:hint="eastAsia" w:ascii="仿宋_GB2312" w:hAnsi="仿宋_GB2312" w:eastAsia="仿宋_GB2312" w:cs="仿宋_GB2312"/>
                <w:sz w:val="24"/>
                <w:lang w:eastAsia="en-US"/>
              </w:rPr>
            </w:pPr>
            <w:r>
              <w:rPr>
                <w:sz w:val="24"/>
              </w:rPr>
              <w:t>…</w:t>
            </w:r>
          </w:p>
        </w:tc>
        <w:tc>
          <w:tcPr>
            <w:tcW w:w="4688" w:type="dxa"/>
            <w:gridSpan w:val="6"/>
            <w:shd w:val="clear" w:color="auto" w:fill="FFFFFF"/>
            <w:vAlign w:val="center"/>
          </w:tcPr>
          <w:p w14:paraId="358D3276">
            <w:pPr>
              <w:spacing w:line="240" w:lineRule="auto"/>
              <w:jc w:val="center"/>
              <w:rPr>
                <w:sz w:val="24"/>
              </w:rPr>
            </w:pPr>
          </w:p>
        </w:tc>
      </w:tr>
      <w:tr w14:paraId="7A48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3CE4B98">
            <w:pPr>
              <w:spacing w:line="240" w:lineRule="auto"/>
              <w:jc w:val="center"/>
              <w:rPr>
                <w:sz w:val="24"/>
              </w:rPr>
            </w:pPr>
          </w:p>
        </w:tc>
        <w:tc>
          <w:tcPr>
            <w:tcW w:w="2947" w:type="dxa"/>
            <w:gridSpan w:val="3"/>
            <w:shd w:val="clear" w:color="auto" w:fill="FFFFFF"/>
            <w:vAlign w:val="center"/>
          </w:tcPr>
          <w:p w14:paraId="6C36C9A7">
            <w:pPr>
              <w:spacing w:line="240" w:lineRule="auto"/>
              <w:jc w:val="center"/>
              <w:rPr>
                <w:b/>
                <w:sz w:val="24"/>
              </w:rPr>
            </w:pPr>
            <w:r>
              <w:rPr>
                <w:rFonts w:hint="eastAsia"/>
                <w:b/>
                <w:sz w:val="24"/>
              </w:rPr>
              <w:t>合计</w:t>
            </w:r>
          </w:p>
        </w:tc>
        <w:tc>
          <w:tcPr>
            <w:tcW w:w="4688" w:type="dxa"/>
            <w:gridSpan w:val="6"/>
            <w:shd w:val="clear" w:color="auto" w:fill="FFFFFF"/>
            <w:vAlign w:val="center"/>
          </w:tcPr>
          <w:p w14:paraId="0CE2F7CB">
            <w:pPr>
              <w:spacing w:line="240" w:lineRule="auto"/>
              <w:jc w:val="center"/>
              <w:rPr>
                <w:sz w:val="24"/>
              </w:rPr>
            </w:pPr>
          </w:p>
        </w:tc>
      </w:tr>
      <w:tr w14:paraId="4FA9C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14:paraId="58898723">
            <w:pPr>
              <w:spacing w:line="360" w:lineRule="auto"/>
              <w:jc w:val="center"/>
              <w:rPr>
                <w:sz w:val="24"/>
              </w:rPr>
            </w:pPr>
            <w:r>
              <w:rPr>
                <w:rFonts w:hint="eastAsia"/>
                <w:sz w:val="24"/>
              </w:rPr>
              <w:t>项目负责人</w:t>
            </w:r>
          </w:p>
        </w:tc>
        <w:tc>
          <w:tcPr>
            <w:tcW w:w="1140" w:type="dxa"/>
            <w:gridSpan w:val="2"/>
            <w:shd w:val="clear" w:color="auto" w:fill="FFFFFF"/>
            <w:vAlign w:val="center"/>
          </w:tcPr>
          <w:p w14:paraId="2F1222A8">
            <w:pPr>
              <w:spacing w:line="240" w:lineRule="auto"/>
              <w:jc w:val="center"/>
              <w:rPr>
                <w:sz w:val="24"/>
              </w:rPr>
            </w:pPr>
            <w:r>
              <w:rPr>
                <w:rFonts w:hint="eastAsia"/>
                <w:sz w:val="24"/>
              </w:rPr>
              <w:t>姓</w:t>
            </w:r>
            <w:r>
              <w:rPr>
                <w:sz w:val="24"/>
              </w:rPr>
              <w:t xml:space="preserve">    </w:t>
            </w:r>
            <w:r>
              <w:rPr>
                <w:rFonts w:hint="eastAsia"/>
                <w:sz w:val="24"/>
              </w:rPr>
              <w:t>名</w:t>
            </w:r>
          </w:p>
        </w:tc>
        <w:tc>
          <w:tcPr>
            <w:tcW w:w="1807" w:type="dxa"/>
            <w:shd w:val="clear" w:color="auto" w:fill="FFFFFF"/>
            <w:vAlign w:val="center"/>
          </w:tcPr>
          <w:p w14:paraId="65C851CF">
            <w:pPr>
              <w:spacing w:line="240" w:lineRule="auto"/>
              <w:jc w:val="center"/>
              <w:rPr>
                <w:sz w:val="24"/>
              </w:rPr>
            </w:pPr>
          </w:p>
        </w:tc>
        <w:tc>
          <w:tcPr>
            <w:tcW w:w="595" w:type="dxa"/>
            <w:shd w:val="clear" w:color="auto" w:fill="FFFFFF"/>
            <w:vAlign w:val="center"/>
          </w:tcPr>
          <w:p w14:paraId="50F756AD">
            <w:pPr>
              <w:spacing w:line="240" w:lineRule="auto"/>
              <w:jc w:val="center"/>
              <w:rPr>
                <w:sz w:val="24"/>
              </w:rPr>
            </w:pPr>
            <w:r>
              <w:rPr>
                <w:rFonts w:hint="eastAsia"/>
                <w:sz w:val="24"/>
              </w:rPr>
              <w:t>性别</w:t>
            </w:r>
          </w:p>
        </w:tc>
        <w:tc>
          <w:tcPr>
            <w:tcW w:w="970" w:type="dxa"/>
            <w:gridSpan w:val="2"/>
            <w:shd w:val="clear" w:color="auto" w:fill="FFFFFF"/>
            <w:vAlign w:val="center"/>
          </w:tcPr>
          <w:p w14:paraId="3BC51AF1">
            <w:pPr>
              <w:spacing w:line="240" w:lineRule="auto"/>
              <w:jc w:val="center"/>
              <w:rPr>
                <w:sz w:val="24"/>
              </w:rPr>
            </w:pPr>
            <w:r>
              <w:rPr>
                <w:rFonts w:hint="eastAsia"/>
                <w:sz w:val="24"/>
              </w:rPr>
              <w:t>□男</w:t>
            </w:r>
          </w:p>
          <w:p w14:paraId="13A75F34">
            <w:pPr>
              <w:spacing w:line="240" w:lineRule="auto"/>
              <w:jc w:val="center"/>
              <w:rPr>
                <w:sz w:val="24"/>
              </w:rPr>
            </w:pPr>
            <w:r>
              <w:rPr>
                <w:rFonts w:hint="eastAsia"/>
                <w:sz w:val="24"/>
              </w:rPr>
              <w:t>□女</w:t>
            </w:r>
          </w:p>
        </w:tc>
        <w:tc>
          <w:tcPr>
            <w:tcW w:w="1559" w:type="dxa"/>
            <w:gridSpan w:val="2"/>
            <w:shd w:val="clear" w:color="auto" w:fill="FFFFFF"/>
            <w:vAlign w:val="center"/>
          </w:tcPr>
          <w:p w14:paraId="16FC0497">
            <w:pPr>
              <w:spacing w:line="240" w:lineRule="auto"/>
              <w:jc w:val="center"/>
              <w:rPr>
                <w:sz w:val="24"/>
              </w:rPr>
            </w:pPr>
            <w:r>
              <w:rPr>
                <w:rFonts w:hint="eastAsia"/>
                <w:sz w:val="24"/>
              </w:rPr>
              <w:t>出生日期</w:t>
            </w:r>
          </w:p>
        </w:tc>
        <w:tc>
          <w:tcPr>
            <w:tcW w:w="1564" w:type="dxa"/>
            <w:shd w:val="clear" w:color="auto" w:fill="FFFFFF"/>
            <w:vAlign w:val="center"/>
          </w:tcPr>
          <w:p w14:paraId="5D48DF42">
            <w:pPr>
              <w:spacing w:line="240" w:lineRule="auto"/>
              <w:jc w:val="center"/>
              <w:rPr>
                <w:sz w:val="24"/>
              </w:rPr>
            </w:pPr>
          </w:p>
        </w:tc>
      </w:tr>
      <w:tr w14:paraId="75DDD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0762B28">
            <w:pPr>
              <w:spacing w:line="360" w:lineRule="auto"/>
              <w:jc w:val="center"/>
              <w:rPr>
                <w:sz w:val="24"/>
              </w:rPr>
            </w:pPr>
          </w:p>
        </w:tc>
        <w:tc>
          <w:tcPr>
            <w:tcW w:w="1140" w:type="dxa"/>
            <w:gridSpan w:val="2"/>
            <w:shd w:val="clear" w:color="auto" w:fill="FFFFFF"/>
            <w:vAlign w:val="center"/>
          </w:tcPr>
          <w:p w14:paraId="10626B4F">
            <w:pPr>
              <w:spacing w:line="240" w:lineRule="auto"/>
              <w:jc w:val="center"/>
              <w:rPr>
                <w:sz w:val="24"/>
              </w:rPr>
            </w:pPr>
            <w:r>
              <w:rPr>
                <w:rFonts w:hint="eastAsia"/>
                <w:sz w:val="24"/>
              </w:rPr>
              <w:t>依托单位</w:t>
            </w:r>
          </w:p>
        </w:tc>
        <w:tc>
          <w:tcPr>
            <w:tcW w:w="6495" w:type="dxa"/>
            <w:gridSpan w:val="7"/>
            <w:shd w:val="clear" w:color="auto" w:fill="FFFFFF"/>
            <w:vAlign w:val="center"/>
          </w:tcPr>
          <w:p w14:paraId="2ABB7E02">
            <w:pPr>
              <w:spacing w:line="240" w:lineRule="auto"/>
              <w:jc w:val="center"/>
              <w:rPr>
                <w:sz w:val="24"/>
              </w:rPr>
            </w:pPr>
          </w:p>
        </w:tc>
      </w:tr>
      <w:tr w14:paraId="0502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59AA57CF">
            <w:pPr>
              <w:spacing w:line="360" w:lineRule="auto"/>
              <w:jc w:val="center"/>
              <w:rPr>
                <w:sz w:val="24"/>
              </w:rPr>
            </w:pPr>
          </w:p>
        </w:tc>
        <w:tc>
          <w:tcPr>
            <w:tcW w:w="1140" w:type="dxa"/>
            <w:gridSpan w:val="2"/>
            <w:shd w:val="clear" w:color="auto" w:fill="FFFFFF"/>
            <w:vAlign w:val="center"/>
          </w:tcPr>
          <w:p w14:paraId="76F789EC">
            <w:pPr>
              <w:spacing w:line="240" w:lineRule="auto"/>
              <w:jc w:val="center"/>
              <w:rPr>
                <w:sz w:val="24"/>
              </w:rPr>
            </w:pPr>
            <w:r>
              <w:rPr>
                <w:rFonts w:hint="eastAsia"/>
                <w:sz w:val="24"/>
              </w:rPr>
              <w:t>研究方向</w:t>
            </w:r>
          </w:p>
        </w:tc>
        <w:tc>
          <w:tcPr>
            <w:tcW w:w="6495" w:type="dxa"/>
            <w:gridSpan w:val="7"/>
            <w:shd w:val="clear" w:color="auto" w:fill="FFFFFF"/>
            <w:vAlign w:val="center"/>
          </w:tcPr>
          <w:p w14:paraId="117307E4">
            <w:pPr>
              <w:spacing w:line="240" w:lineRule="auto"/>
              <w:jc w:val="center"/>
              <w:rPr>
                <w:sz w:val="24"/>
              </w:rPr>
            </w:pPr>
          </w:p>
        </w:tc>
      </w:tr>
      <w:tr w14:paraId="53AD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9D09886">
            <w:pPr>
              <w:spacing w:line="360" w:lineRule="auto"/>
              <w:jc w:val="center"/>
              <w:rPr>
                <w:sz w:val="24"/>
              </w:rPr>
            </w:pPr>
          </w:p>
        </w:tc>
        <w:tc>
          <w:tcPr>
            <w:tcW w:w="1140" w:type="dxa"/>
            <w:gridSpan w:val="2"/>
            <w:shd w:val="clear" w:color="auto" w:fill="FFFFFF"/>
            <w:vAlign w:val="center"/>
          </w:tcPr>
          <w:p w14:paraId="627824DE">
            <w:pPr>
              <w:spacing w:line="240" w:lineRule="auto"/>
              <w:jc w:val="center"/>
              <w:rPr>
                <w:rFonts w:eastAsia="仿宋_GB2312"/>
                <w:sz w:val="24"/>
              </w:rPr>
            </w:pPr>
            <w:r>
              <w:rPr>
                <w:rFonts w:hint="eastAsia"/>
                <w:sz w:val="24"/>
              </w:rPr>
              <w:t>人才分类</w:t>
            </w:r>
          </w:p>
        </w:tc>
        <w:tc>
          <w:tcPr>
            <w:tcW w:w="6495" w:type="dxa"/>
            <w:gridSpan w:val="7"/>
            <w:shd w:val="clear" w:color="auto" w:fill="FFFFFF"/>
            <w:vAlign w:val="center"/>
          </w:tcPr>
          <w:p w14:paraId="362B50D6">
            <w:pPr>
              <w:spacing w:line="240" w:lineRule="auto"/>
              <w:jc w:val="left"/>
              <w:rPr>
                <w:sz w:val="24"/>
              </w:rPr>
            </w:pPr>
            <w:r>
              <w:rPr>
                <w:rFonts w:hint="eastAsia"/>
                <w:sz w:val="24"/>
              </w:rPr>
              <w:t>□国内外顶尖人才</w:t>
            </w:r>
            <w:r>
              <w:rPr>
                <w:sz w:val="24"/>
              </w:rPr>
              <w:t xml:space="preserve">  </w:t>
            </w:r>
            <w:r>
              <w:rPr>
                <w:rFonts w:hint="eastAsia"/>
                <w:sz w:val="24"/>
              </w:rPr>
              <w:t>□国家级领军人才</w:t>
            </w:r>
            <w:r>
              <w:rPr>
                <w:sz w:val="24"/>
              </w:rPr>
              <w:t xml:space="preserve">  </w:t>
            </w:r>
            <w:r>
              <w:rPr>
                <w:rFonts w:hint="eastAsia"/>
                <w:sz w:val="24"/>
              </w:rPr>
              <w:t>□地方级领军人才</w:t>
            </w:r>
            <w:r>
              <w:rPr>
                <w:sz w:val="24"/>
              </w:rPr>
              <w:t xml:space="preserve"> </w:t>
            </w:r>
          </w:p>
          <w:p w14:paraId="36C8E2B5">
            <w:pPr>
              <w:spacing w:line="240" w:lineRule="auto"/>
              <w:jc w:val="left"/>
              <w:rPr>
                <w:rFonts w:eastAsia="仿宋_GB2312"/>
                <w:sz w:val="24"/>
              </w:rPr>
            </w:pPr>
            <w:r>
              <w:rPr>
                <w:rFonts w:hint="eastAsia"/>
                <w:sz w:val="24"/>
              </w:rPr>
              <w:t>□地方级优秀人才</w:t>
            </w:r>
            <w:r>
              <w:rPr>
                <w:sz w:val="24"/>
              </w:rPr>
              <w:t xml:space="preserve">  </w:t>
            </w:r>
            <w:r>
              <w:rPr>
                <w:rFonts w:hint="eastAsia"/>
                <w:sz w:val="24"/>
              </w:rPr>
              <w:t>□其他类别人才</w:t>
            </w:r>
          </w:p>
        </w:tc>
      </w:tr>
      <w:tr w14:paraId="1DD5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5538C229">
            <w:pPr>
              <w:spacing w:line="360" w:lineRule="auto"/>
              <w:jc w:val="center"/>
              <w:rPr>
                <w:sz w:val="24"/>
              </w:rPr>
            </w:pPr>
          </w:p>
        </w:tc>
        <w:tc>
          <w:tcPr>
            <w:tcW w:w="1140" w:type="dxa"/>
            <w:gridSpan w:val="2"/>
            <w:shd w:val="clear" w:color="auto" w:fill="FFFFFF"/>
            <w:vAlign w:val="center"/>
          </w:tcPr>
          <w:p w14:paraId="7D7D8A30">
            <w:pPr>
              <w:spacing w:line="240" w:lineRule="auto"/>
              <w:jc w:val="center"/>
              <w:rPr>
                <w:sz w:val="24"/>
              </w:rPr>
            </w:pPr>
            <w:r>
              <w:rPr>
                <w:rFonts w:hint="eastAsia"/>
                <w:sz w:val="24"/>
              </w:rPr>
              <w:t>最高学位</w:t>
            </w:r>
          </w:p>
        </w:tc>
        <w:tc>
          <w:tcPr>
            <w:tcW w:w="6495" w:type="dxa"/>
            <w:gridSpan w:val="7"/>
            <w:shd w:val="clear" w:color="auto" w:fill="FFFFFF"/>
            <w:vAlign w:val="center"/>
          </w:tcPr>
          <w:p w14:paraId="542B57D6">
            <w:pPr>
              <w:spacing w:line="240" w:lineRule="auto"/>
              <w:jc w:val="left"/>
              <w:rPr>
                <w:sz w:val="24"/>
              </w:rPr>
            </w:pPr>
            <w:r>
              <w:rPr>
                <w:rFonts w:hint="eastAsia"/>
                <w:sz w:val="24"/>
              </w:rPr>
              <w:t>□博士</w:t>
            </w:r>
            <w:r>
              <w:rPr>
                <w:sz w:val="24"/>
              </w:rPr>
              <w:t xml:space="preserve">    </w:t>
            </w:r>
            <w:r>
              <w:rPr>
                <w:rFonts w:hint="eastAsia"/>
                <w:sz w:val="24"/>
              </w:rPr>
              <w:t>□硕士</w:t>
            </w:r>
            <w:r>
              <w:rPr>
                <w:sz w:val="24"/>
              </w:rPr>
              <w:t xml:space="preserve">    </w:t>
            </w:r>
            <w:r>
              <w:rPr>
                <w:rFonts w:hint="eastAsia"/>
                <w:sz w:val="24"/>
              </w:rPr>
              <w:t>□学士</w:t>
            </w:r>
            <w:r>
              <w:rPr>
                <w:sz w:val="24"/>
              </w:rPr>
              <w:t xml:space="preserve">  </w:t>
            </w:r>
            <w:r>
              <w:rPr>
                <w:rFonts w:hint="eastAsia"/>
                <w:sz w:val="24"/>
              </w:rPr>
              <w:t>□其他</w:t>
            </w:r>
          </w:p>
        </w:tc>
      </w:tr>
      <w:tr w14:paraId="755C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235F5664">
            <w:pPr>
              <w:spacing w:line="360" w:lineRule="auto"/>
              <w:jc w:val="center"/>
              <w:rPr>
                <w:sz w:val="24"/>
              </w:rPr>
            </w:pPr>
          </w:p>
        </w:tc>
        <w:tc>
          <w:tcPr>
            <w:tcW w:w="1140" w:type="dxa"/>
            <w:gridSpan w:val="2"/>
            <w:shd w:val="clear" w:color="auto" w:fill="FFFFFF"/>
            <w:vAlign w:val="center"/>
          </w:tcPr>
          <w:p w14:paraId="1B81F30D">
            <w:pPr>
              <w:spacing w:line="240" w:lineRule="auto"/>
              <w:jc w:val="center"/>
              <w:rPr>
                <w:sz w:val="24"/>
              </w:rPr>
            </w:pPr>
            <w:r>
              <w:rPr>
                <w:rFonts w:hint="eastAsia"/>
                <w:sz w:val="24"/>
              </w:rPr>
              <w:t>职</w:t>
            </w:r>
            <w:r>
              <w:rPr>
                <w:sz w:val="24"/>
              </w:rPr>
              <w:t xml:space="preserve">    </w:t>
            </w:r>
            <w:r>
              <w:rPr>
                <w:rFonts w:hint="eastAsia"/>
                <w:sz w:val="24"/>
              </w:rPr>
              <w:t>称</w:t>
            </w:r>
          </w:p>
        </w:tc>
        <w:tc>
          <w:tcPr>
            <w:tcW w:w="6495" w:type="dxa"/>
            <w:gridSpan w:val="7"/>
            <w:shd w:val="clear" w:color="auto" w:fill="FFFFFF"/>
            <w:vAlign w:val="center"/>
          </w:tcPr>
          <w:p w14:paraId="63560074">
            <w:pPr>
              <w:spacing w:line="240" w:lineRule="auto"/>
              <w:jc w:val="left"/>
              <w:rPr>
                <w:sz w:val="24"/>
              </w:rPr>
            </w:pPr>
            <w:r>
              <w:rPr>
                <w:rFonts w:hint="eastAsia"/>
                <w:sz w:val="24"/>
              </w:rPr>
              <w:t>□正高级</w:t>
            </w:r>
            <w:r>
              <w:rPr>
                <w:sz w:val="24"/>
              </w:rPr>
              <w:t xml:space="preserve">  </w:t>
            </w:r>
            <w:r>
              <w:rPr>
                <w:rFonts w:hint="eastAsia"/>
                <w:sz w:val="24"/>
              </w:rPr>
              <w:t>□副高级</w:t>
            </w:r>
            <w:r>
              <w:rPr>
                <w:sz w:val="24"/>
              </w:rPr>
              <w:t xml:space="preserve">  </w:t>
            </w:r>
            <w:r>
              <w:rPr>
                <w:rFonts w:hint="eastAsia"/>
                <w:sz w:val="24"/>
              </w:rPr>
              <w:t>□中级</w:t>
            </w:r>
            <w:r>
              <w:rPr>
                <w:sz w:val="24"/>
              </w:rPr>
              <w:t xml:space="preserve">  </w:t>
            </w:r>
            <w:r>
              <w:rPr>
                <w:rFonts w:hint="eastAsia"/>
                <w:sz w:val="24"/>
              </w:rPr>
              <w:t>□初级</w:t>
            </w:r>
            <w:r>
              <w:rPr>
                <w:sz w:val="24"/>
              </w:rPr>
              <w:t xml:space="preserve">  </w:t>
            </w:r>
            <w:r>
              <w:rPr>
                <w:rFonts w:hint="eastAsia"/>
                <w:sz w:val="24"/>
              </w:rPr>
              <w:t>□其他</w:t>
            </w:r>
          </w:p>
        </w:tc>
      </w:tr>
      <w:tr w14:paraId="33FF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7127BED1">
            <w:pPr>
              <w:spacing w:line="360" w:lineRule="auto"/>
              <w:jc w:val="center"/>
              <w:rPr>
                <w:sz w:val="24"/>
              </w:rPr>
            </w:pPr>
          </w:p>
        </w:tc>
        <w:tc>
          <w:tcPr>
            <w:tcW w:w="1140" w:type="dxa"/>
            <w:gridSpan w:val="2"/>
            <w:shd w:val="clear" w:color="auto" w:fill="FFFFFF"/>
            <w:vAlign w:val="center"/>
          </w:tcPr>
          <w:p w14:paraId="1CD039DC">
            <w:pPr>
              <w:spacing w:line="240" w:lineRule="auto"/>
              <w:jc w:val="center"/>
              <w:rPr>
                <w:sz w:val="24"/>
              </w:rPr>
            </w:pPr>
            <w:r>
              <w:rPr>
                <w:rFonts w:hint="eastAsia"/>
                <w:sz w:val="24"/>
              </w:rPr>
              <w:t>电子邮箱</w:t>
            </w:r>
          </w:p>
        </w:tc>
        <w:tc>
          <w:tcPr>
            <w:tcW w:w="3016" w:type="dxa"/>
            <w:gridSpan w:val="3"/>
            <w:shd w:val="clear" w:color="auto" w:fill="FFFFFF"/>
            <w:vAlign w:val="center"/>
          </w:tcPr>
          <w:p w14:paraId="7B486FFB">
            <w:pPr>
              <w:spacing w:line="240" w:lineRule="auto"/>
              <w:jc w:val="center"/>
              <w:rPr>
                <w:sz w:val="24"/>
              </w:rPr>
            </w:pPr>
            <w:r>
              <w:rPr>
                <w:rFonts w:hint="eastAsia"/>
                <w:sz w:val="24"/>
              </w:rPr>
              <w:t>（政务邮</w:t>
            </w:r>
            <w:r>
              <w:rPr>
                <w:sz w:val="24"/>
              </w:rPr>
              <w:t>/E-mail</w:t>
            </w:r>
            <w:r>
              <w:rPr>
                <w:rFonts w:hint="eastAsia"/>
                <w:sz w:val="24"/>
              </w:rPr>
              <w:t>）</w:t>
            </w:r>
          </w:p>
        </w:tc>
        <w:tc>
          <w:tcPr>
            <w:tcW w:w="1303" w:type="dxa"/>
            <w:gridSpan w:val="2"/>
            <w:shd w:val="clear" w:color="auto" w:fill="FFFFFF"/>
            <w:vAlign w:val="center"/>
          </w:tcPr>
          <w:p w14:paraId="24FCDFD4">
            <w:pPr>
              <w:spacing w:line="240" w:lineRule="auto"/>
              <w:jc w:val="center"/>
              <w:rPr>
                <w:sz w:val="24"/>
              </w:rPr>
            </w:pPr>
            <w:r>
              <w:rPr>
                <w:rFonts w:hint="eastAsia"/>
                <w:sz w:val="24"/>
              </w:rPr>
              <w:t>移动电话</w:t>
            </w:r>
          </w:p>
        </w:tc>
        <w:tc>
          <w:tcPr>
            <w:tcW w:w="2176" w:type="dxa"/>
            <w:gridSpan w:val="2"/>
            <w:shd w:val="clear" w:color="auto" w:fill="FFFFFF"/>
            <w:vAlign w:val="center"/>
          </w:tcPr>
          <w:p w14:paraId="1423945F">
            <w:pPr>
              <w:spacing w:line="240" w:lineRule="auto"/>
              <w:jc w:val="center"/>
              <w:rPr>
                <w:sz w:val="24"/>
              </w:rPr>
            </w:pPr>
          </w:p>
        </w:tc>
      </w:tr>
      <w:tr w14:paraId="2792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14:paraId="742FDC80">
            <w:pPr>
              <w:spacing w:line="300" w:lineRule="auto"/>
              <w:jc w:val="center"/>
              <w:rPr>
                <w:sz w:val="24"/>
              </w:rPr>
            </w:pPr>
            <w:r>
              <w:rPr>
                <w:rFonts w:hint="eastAsia"/>
                <w:sz w:val="24"/>
              </w:rPr>
              <w:t>联系人</w:t>
            </w:r>
          </w:p>
        </w:tc>
        <w:tc>
          <w:tcPr>
            <w:tcW w:w="1140" w:type="dxa"/>
            <w:gridSpan w:val="2"/>
            <w:shd w:val="clear" w:color="auto" w:fill="FFFFFF"/>
            <w:vAlign w:val="center"/>
          </w:tcPr>
          <w:p w14:paraId="6B2B1861">
            <w:pPr>
              <w:spacing w:line="240" w:lineRule="auto"/>
              <w:jc w:val="center"/>
              <w:rPr>
                <w:sz w:val="24"/>
              </w:rPr>
            </w:pPr>
            <w:r>
              <w:rPr>
                <w:rFonts w:hint="eastAsia"/>
                <w:sz w:val="24"/>
              </w:rPr>
              <w:t>姓</w:t>
            </w:r>
            <w:r>
              <w:rPr>
                <w:sz w:val="24"/>
              </w:rPr>
              <w:t xml:space="preserve">  </w:t>
            </w:r>
            <w:r>
              <w:rPr>
                <w:rFonts w:hint="eastAsia"/>
                <w:sz w:val="24"/>
              </w:rPr>
              <w:t>名</w:t>
            </w:r>
          </w:p>
        </w:tc>
        <w:tc>
          <w:tcPr>
            <w:tcW w:w="1807" w:type="dxa"/>
            <w:shd w:val="clear" w:color="auto" w:fill="FFFFFF"/>
            <w:vAlign w:val="center"/>
          </w:tcPr>
          <w:p w14:paraId="6F532112">
            <w:pPr>
              <w:spacing w:line="240" w:lineRule="auto"/>
              <w:jc w:val="center"/>
              <w:rPr>
                <w:sz w:val="24"/>
              </w:rPr>
            </w:pPr>
          </w:p>
        </w:tc>
        <w:tc>
          <w:tcPr>
            <w:tcW w:w="1209" w:type="dxa"/>
            <w:gridSpan w:val="2"/>
            <w:shd w:val="clear" w:color="auto" w:fill="FFFFFF"/>
            <w:vAlign w:val="center"/>
          </w:tcPr>
          <w:p w14:paraId="632895AA">
            <w:pPr>
              <w:spacing w:line="240" w:lineRule="auto"/>
              <w:jc w:val="center"/>
              <w:rPr>
                <w:sz w:val="24"/>
              </w:rPr>
            </w:pPr>
            <w:r>
              <w:rPr>
                <w:rFonts w:hint="eastAsia"/>
                <w:sz w:val="24"/>
              </w:rPr>
              <w:t>电子邮箱</w:t>
            </w:r>
          </w:p>
        </w:tc>
        <w:tc>
          <w:tcPr>
            <w:tcW w:w="3479" w:type="dxa"/>
            <w:gridSpan w:val="4"/>
            <w:shd w:val="clear" w:color="auto" w:fill="FFFFFF"/>
            <w:vAlign w:val="center"/>
          </w:tcPr>
          <w:p w14:paraId="27028AC7">
            <w:pPr>
              <w:spacing w:line="240" w:lineRule="auto"/>
              <w:jc w:val="center"/>
              <w:rPr>
                <w:sz w:val="24"/>
              </w:rPr>
            </w:pPr>
            <w:r>
              <w:rPr>
                <w:rFonts w:hint="eastAsia"/>
                <w:sz w:val="24"/>
              </w:rPr>
              <w:t>（政务邮</w:t>
            </w:r>
            <w:r>
              <w:rPr>
                <w:sz w:val="24"/>
              </w:rPr>
              <w:t>/E-mail</w:t>
            </w:r>
            <w:r>
              <w:rPr>
                <w:rFonts w:hint="eastAsia"/>
                <w:sz w:val="24"/>
              </w:rPr>
              <w:t>）</w:t>
            </w:r>
          </w:p>
        </w:tc>
      </w:tr>
      <w:tr w14:paraId="66BE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3687DA4">
            <w:pPr>
              <w:spacing w:line="300" w:lineRule="auto"/>
              <w:jc w:val="center"/>
              <w:rPr>
                <w:sz w:val="24"/>
              </w:rPr>
            </w:pPr>
          </w:p>
        </w:tc>
        <w:tc>
          <w:tcPr>
            <w:tcW w:w="1140" w:type="dxa"/>
            <w:gridSpan w:val="2"/>
            <w:shd w:val="clear" w:color="auto" w:fill="FFFFFF"/>
            <w:vAlign w:val="center"/>
          </w:tcPr>
          <w:p w14:paraId="1AA8C69C">
            <w:pPr>
              <w:spacing w:line="240" w:lineRule="auto"/>
              <w:jc w:val="center"/>
              <w:rPr>
                <w:sz w:val="24"/>
              </w:rPr>
            </w:pPr>
            <w:r>
              <w:rPr>
                <w:rFonts w:hint="eastAsia"/>
                <w:sz w:val="24"/>
              </w:rPr>
              <w:t>固定电话</w:t>
            </w:r>
          </w:p>
        </w:tc>
        <w:tc>
          <w:tcPr>
            <w:tcW w:w="1807" w:type="dxa"/>
            <w:shd w:val="clear" w:color="auto" w:fill="FFFFFF"/>
            <w:vAlign w:val="center"/>
          </w:tcPr>
          <w:p w14:paraId="57D813D4">
            <w:pPr>
              <w:spacing w:line="240" w:lineRule="auto"/>
              <w:jc w:val="center"/>
              <w:rPr>
                <w:sz w:val="24"/>
              </w:rPr>
            </w:pPr>
          </w:p>
        </w:tc>
        <w:tc>
          <w:tcPr>
            <w:tcW w:w="1209" w:type="dxa"/>
            <w:gridSpan w:val="2"/>
            <w:shd w:val="clear" w:color="auto" w:fill="FFFFFF"/>
            <w:vAlign w:val="center"/>
          </w:tcPr>
          <w:p w14:paraId="177D9EF5">
            <w:pPr>
              <w:spacing w:line="240" w:lineRule="auto"/>
              <w:jc w:val="center"/>
              <w:rPr>
                <w:sz w:val="24"/>
              </w:rPr>
            </w:pPr>
            <w:r>
              <w:rPr>
                <w:rFonts w:hint="eastAsia"/>
                <w:sz w:val="24"/>
              </w:rPr>
              <w:t>移动电话</w:t>
            </w:r>
          </w:p>
        </w:tc>
        <w:tc>
          <w:tcPr>
            <w:tcW w:w="3479" w:type="dxa"/>
            <w:gridSpan w:val="4"/>
            <w:shd w:val="clear" w:color="auto" w:fill="FFFFFF"/>
            <w:vAlign w:val="center"/>
          </w:tcPr>
          <w:p w14:paraId="4947E8E8">
            <w:pPr>
              <w:spacing w:line="240" w:lineRule="auto"/>
              <w:jc w:val="center"/>
              <w:rPr>
                <w:sz w:val="24"/>
              </w:rPr>
            </w:pPr>
          </w:p>
        </w:tc>
      </w:tr>
      <w:tr w14:paraId="27FA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shd w:val="clear" w:color="auto" w:fill="FFFFFF"/>
            <w:vAlign w:val="center"/>
          </w:tcPr>
          <w:p w14:paraId="4491E4CE">
            <w:pPr>
              <w:spacing w:line="300" w:lineRule="auto"/>
              <w:jc w:val="center"/>
              <w:rPr>
                <w:sz w:val="24"/>
              </w:rPr>
            </w:pPr>
            <w:r>
              <w:rPr>
                <w:rFonts w:hint="eastAsia"/>
                <w:sz w:val="24"/>
              </w:rPr>
              <w:t>团队</w:t>
            </w:r>
          </w:p>
          <w:p w14:paraId="2C03881B">
            <w:pPr>
              <w:spacing w:line="300" w:lineRule="auto"/>
              <w:jc w:val="center"/>
              <w:rPr>
                <w:sz w:val="24"/>
              </w:rPr>
            </w:pPr>
            <w:r>
              <w:rPr>
                <w:rFonts w:hint="eastAsia"/>
                <w:sz w:val="24"/>
              </w:rPr>
              <w:t>简介</w:t>
            </w:r>
          </w:p>
        </w:tc>
        <w:tc>
          <w:tcPr>
            <w:tcW w:w="7635" w:type="dxa"/>
            <w:gridSpan w:val="9"/>
            <w:shd w:val="clear" w:color="auto" w:fill="FFFFFF"/>
            <w:vAlign w:val="center"/>
          </w:tcPr>
          <w:p w14:paraId="1E894269">
            <w:pPr>
              <w:spacing w:line="240" w:lineRule="auto"/>
              <w:jc w:val="center"/>
              <w:rPr>
                <w:sz w:val="24"/>
              </w:rPr>
            </w:pPr>
            <w:r>
              <w:rPr>
                <w:rFonts w:hint="eastAsia"/>
                <w:sz w:val="24"/>
              </w:rPr>
              <w:t>（包括主要研发人员学术背景、攻关基础以及依托单位配套情况等）</w:t>
            </w:r>
          </w:p>
          <w:p w14:paraId="12C57E61">
            <w:pPr>
              <w:spacing w:line="240" w:lineRule="auto"/>
              <w:jc w:val="left"/>
              <w:rPr>
                <w:sz w:val="24"/>
              </w:rPr>
            </w:pPr>
          </w:p>
          <w:p w14:paraId="3D8E069C">
            <w:pPr>
              <w:spacing w:line="240" w:lineRule="auto"/>
              <w:jc w:val="left"/>
              <w:rPr>
                <w:sz w:val="24"/>
              </w:rPr>
            </w:pPr>
          </w:p>
          <w:p w14:paraId="0CA0716E">
            <w:pPr>
              <w:spacing w:line="240" w:lineRule="auto"/>
              <w:jc w:val="left"/>
              <w:rPr>
                <w:sz w:val="24"/>
              </w:rPr>
            </w:pPr>
          </w:p>
          <w:p w14:paraId="022C4BE0">
            <w:pPr>
              <w:spacing w:line="240" w:lineRule="auto"/>
              <w:jc w:val="left"/>
              <w:rPr>
                <w:sz w:val="24"/>
              </w:rPr>
            </w:pPr>
          </w:p>
          <w:p w14:paraId="78678BB7">
            <w:pPr>
              <w:spacing w:line="240" w:lineRule="auto"/>
              <w:jc w:val="left"/>
              <w:rPr>
                <w:sz w:val="24"/>
              </w:rPr>
            </w:pPr>
          </w:p>
          <w:p w14:paraId="3767E64B">
            <w:pPr>
              <w:spacing w:line="240" w:lineRule="auto"/>
              <w:rPr>
                <w:sz w:val="24"/>
              </w:rPr>
            </w:pPr>
          </w:p>
        </w:tc>
      </w:tr>
      <w:tr w14:paraId="1E7C3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shd w:val="clear" w:color="auto" w:fill="FFFFFF"/>
            <w:vAlign w:val="center"/>
          </w:tcPr>
          <w:p w14:paraId="60DEEDC2">
            <w:pPr>
              <w:spacing w:line="300" w:lineRule="auto"/>
              <w:jc w:val="center"/>
              <w:rPr>
                <w:rFonts w:hint="default" w:eastAsia="宋体"/>
                <w:sz w:val="24"/>
                <w:lang w:val="en-US" w:eastAsia="zh-CN"/>
              </w:rPr>
            </w:pPr>
            <w:r>
              <w:rPr>
                <w:rFonts w:hint="eastAsia"/>
                <w:color w:val="auto"/>
                <w:sz w:val="24"/>
                <w:highlight w:val="none"/>
                <w:lang w:val="en-US" w:eastAsia="zh-CN"/>
              </w:rPr>
              <w:t>项目申报报价</w:t>
            </w:r>
          </w:p>
        </w:tc>
        <w:tc>
          <w:tcPr>
            <w:tcW w:w="7635" w:type="dxa"/>
            <w:gridSpan w:val="9"/>
            <w:shd w:val="clear" w:color="auto" w:fill="FFFFFF"/>
            <w:vAlign w:val="center"/>
          </w:tcPr>
          <w:p w14:paraId="38C80623">
            <w:pPr>
              <w:spacing w:line="240" w:lineRule="auto"/>
              <w:rPr>
                <w:sz w:val="24"/>
              </w:rPr>
            </w:pPr>
          </w:p>
        </w:tc>
      </w:tr>
      <w:tr w14:paraId="1F2E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55" w:hRule="atLeast"/>
          <w:jc w:val="center"/>
        </w:trPr>
        <w:tc>
          <w:tcPr>
            <w:tcW w:w="883" w:type="dxa"/>
            <w:shd w:val="clear" w:color="auto" w:fill="FFFFFF"/>
            <w:vAlign w:val="center"/>
          </w:tcPr>
          <w:p w14:paraId="51A27C72">
            <w:pPr>
              <w:spacing w:line="300" w:lineRule="auto"/>
              <w:jc w:val="center"/>
              <w:rPr>
                <w:sz w:val="24"/>
              </w:rPr>
            </w:pPr>
            <w:r>
              <w:rPr>
                <w:rFonts w:hint="eastAsia"/>
                <w:sz w:val="24"/>
              </w:rPr>
              <w:t>技术</w:t>
            </w:r>
          </w:p>
          <w:p w14:paraId="618CFBDA">
            <w:pPr>
              <w:spacing w:line="300" w:lineRule="auto"/>
              <w:jc w:val="center"/>
              <w:rPr>
                <w:rFonts w:eastAsia="仿宋_GB2312"/>
                <w:sz w:val="24"/>
              </w:rPr>
            </w:pPr>
            <w:r>
              <w:rPr>
                <w:rFonts w:hint="eastAsia"/>
                <w:sz w:val="24"/>
              </w:rPr>
              <w:t>路线</w:t>
            </w:r>
          </w:p>
        </w:tc>
        <w:tc>
          <w:tcPr>
            <w:tcW w:w="7635" w:type="dxa"/>
            <w:gridSpan w:val="9"/>
            <w:shd w:val="clear" w:color="auto" w:fill="FFFFFF"/>
          </w:tcPr>
          <w:p w14:paraId="78A6BD3F">
            <w:pPr>
              <w:spacing w:line="400" w:lineRule="exact"/>
              <w:jc w:val="center"/>
              <w:rPr>
                <w:sz w:val="24"/>
              </w:rPr>
            </w:pPr>
            <w:r>
              <w:rPr>
                <w:rFonts w:hint="eastAsia"/>
                <w:sz w:val="24"/>
              </w:rPr>
              <w:t>（围绕对要达到榜单攻关任务目标采取的技术手段、具体步骤及解决关键性问题的方法等研究途径进行说明）</w:t>
            </w:r>
          </w:p>
          <w:p w14:paraId="2FB71F09">
            <w:pPr>
              <w:spacing w:line="240" w:lineRule="auto"/>
              <w:jc w:val="center"/>
              <w:rPr>
                <w:sz w:val="24"/>
              </w:rPr>
            </w:pPr>
          </w:p>
        </w:tc>
      </w:tr>
      <w:tr w14:paraId="5B94A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532E3096">
            <w:pPr>
              <w:spacing w:line="300" w:lineRule="auto"/>
              <w:jc w:val="center"/>
              <w:rPr>
                <w:sz w:val="24"/>
              </w:rPr>
            </w:pPr>
            <w:r>
              <w:rPr>
                <w:rFonts w:hint="eastAsia"/>
                <w:sz w:val="24"/>
              </w:rPr>
              <w:t>解决</w:t>
            </w:r>
          </w:p>
          <w:p w14:paraId="2E0ACD53">
            <w:pPr>
              <w:spacing w:line="300" w:lineRule="auto"/>
              <w:jc w:val="center"/>
              <w:rPr>
                <w:sz w:val="24"/>
              </w:rPr>
            </w:pPr>
            <w:r>
              <w:rPr>
                <w:rFonts w:hint="eastAsia"/>
                <w:sz w:val="24"/>
              </w:rPr>
              <w:t>方案</w:t>
            </w:r>
          </w:p>
        </w:tc>
        <w:tc>
          <w:tcPr>
            <w:tcW w:w="7635" w:type="dxa"/>
            <w:gridSpan w:val="9"/>
            <w:shd w:val="clear" w:color="auto" w:fill="FFFFFF"/>
            <w:vAlign w:val="center"/>
          </w:tcPr>
          <w:p w14:paraId="6F73B307">
            <w:pPr>
              <w:spacing w:line="400" w:lineRule="exact"/>
              <w:jc w:val="center"/>
              <w:rPr>
                <w:sz w:val="24"/>
              </w:rPr>
            </w:pPr>
            <w:r>
              <w:rPr>
                <w:rFonts w:hint="eastAsia"/>
                <w:sz w:val="24"/>
              </w:rPr>
              <w:t>（围绕榜单攻关任务目标和关键技术指标实现进行详细阐述）</w:t>
            </w:r>
          </w:p>
          <w:p w14:paraId="44A8177E">
            <w:pPr>
              <w:spacing w:line="240" w:lineRule="auto"/>
              <w:jc w:val="center"/>
              <w:rPr>
                <w:sz w:val="24"/>
              </w:rPr>
            </w:pPr>
          </w:p>
          <w:p w14:paraId="7F9A11AA">
            <w:pPr>
              <w:spacing w:line="240" w:lineRule="auto"/>
              <w:jc w:val="center"/>
              <w:rPr>
                <w:sz w:val="24"/>
              </w:rPr>
            </w:pPr>
          </w:p>
          <w:p w14:paraId="54A49F3E">
            <w:pPr>
              <w:spacing w:line="240" w:lineRule="auto"/>
              <w:jc w:val="center"/>
              <w:rPr>
                <w:sz w:val="24"/>
              </w:rPr>
            </w:pPr>
          </w:p>
          <w:p w14:paraId="4A7DEA5C">
            <w:pPr>
              <w:spacing w:line="240" w:lineRule="auto"/>
              <w:jc w:val="center"/>
              <w:rPr>
                <w:sz w:val="24"/>
              </w:rPr>
            </w:pPr>
          </w:p>
        </w:tc>
      </w:tr>
      <w:tr w14:paraId="09ED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70E26984">
            <w:pPr>
              <w:spacing w:line="300" w:lineRule="auto"/>
              <w:jc w:val="center"/>
              <w:rPr>
                <w:sz w:val="24"/>
              </w:rPr>
            </w:pPr>
            <w:r>
              <w:rPr>
                <w:rFonts w:hint="eastAsia"/>
                <w:sz w:val="24"/>
              </w:rPr>
              <w:t>计划</w:t>
            </w:r>
          </w:p>
          <w:p w14:paraId="38F6F087">
            <w:pPr>
              <w:spacing w:line="300" w:lineRule="auto"/>
              <w:jc w:val="center"/>
              <w:rPr>
                <w:sz w:val="24"/>
              </w:rPr>
            </w:pPr>
            <w:r>
              <w:rPr>
                <w:rFonts w:hint="eastAsia"/>
                <w:sz w:val="24"/>
              </w:rPr>
              <w:t>进度</w:t>
            </w:r>
          </w:p>
        </w:tc>
        <w:tc>
          <w:tcPr>
            <w:tcW w:w="7635" w:type="dxa"/>
            <w:gridSpan w:val="9"/>
            <w:shd w:val="clear" w:color="auto" w:fill="FFFFFF"/>
            <w:vAlign w:val="center"/>
          </w:tcPr>
          <w:p w14:paraId="74764361">
            <w:pPr>
              <w:spacing w:line="400" w:lineRule="exact"/>
              <w:jc w:val="center"/>
              <w:rPr>
                <w:bCs/>
                <w:sz w:val="24"/>
              </w:rPr>
            </w:pPr>
            <w:r>
              <w:rPr>
                <w:rFonts w:hint="eastAsia"/>
                <w:bCs/>
                <w:sz w:val="24"/>
              </w:rPr>
              <w:t>（制定研发计划进度，分解落实考核指标和里程碑考核节点）</w:t>
            </w:r>
          </w:p>
          <w:p w14:paraId="7803E65B">
            <w:pPr>
              <w:spacing w:line="400" w:lineRule="exact"/>
              <w:jc w:val="center"/>
              <w:rPr>
                <w:bCs/>
                <w:sz w:val="24"/>
              </w:rPr>
            </w:pPr>
          </w:p>
          <w:p w14:paraId="48A936A8">
            <w:pPr>
              <w:spacing w:line="400" w:lineRule="exact"/>
              <w:jc w:val="center"/>
              <w:rPr>
                <w:bCs/>
                <w:sz w:val="24"/>
              </w:rPr>
            </w:pPr>
          </w:p>
          <w:p w14:paraId="1EA29FC7">
            <w:pPr>
              <w:spacing w:line="400" w:lineRule="exact"/>
              <w:jc w:val="center"/>
              <w:rPr>
                <w:bCs/>
                <w:sz w:val="24"/>
              </w:rPr>
            </w:pPr>
          </w:p>
          <w:p w14:paraId="5FD8597A">
            <w:pPr>
              <w:spacing w:line="400" w:lineRule="exact"/>
              <w:jc w:val="center"/>
              <w:rPr>
                <w:sz w:val="24"/>
              </w:rPr>
            </w:pPr>
          </w:p>
        </w:tc>
      </w:tr>
      <w:tr w14:paraId="257FB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77B05E2A">
            <w:pPr>
              <w:spacing w:line="300" w:lineRule="auto"/>
              <w:jc w:val="center"/>
              <w:rPr>
                <w:sz w:val="24"/>
              </w:rPr>
            </w:pPr>
            <w:r>
              <w:rPr>
                <w:rFonts w:hint="eastAsia"/>
                <w:sz w:val="24"/>
              </w:rPr>
              <w:t>效益</w:t>
            </w:r>
          </w:p>
          <w:p w14:paraId="44196CAA">
            <w:pPr>
              <w:spacing w:line="300" w:lineRule="auto"/>
              <w:jc w:val="center"/>
              <w:rPr>
                <w:sz w:val="24"/>
              </w:rPr>
            </w:pPr>
            <w:r>
              <w:rPr>
                <w:rFonts w:hint="eastAsia"/>
                <w:sz w:val="24"/>
              </w:rPr>
              <w:t>分配</w:t>
            </w:r>
          </w:p>
        </w:tc>
        <w:tc>
          <w:tcPr>
            <w:tcW w:w="7635" w:type="dxa"/>
            <w:gridSpan w:val="9"/>
            <w:shd w:val="clear" w:color="auto" w:fill="FFFFFF"/>
            <w:vAlign w:val="center"/>
          </w:tcPr>
          <w:p w14:paraId="1E6A95E5">
            <w:pPr>
              <w:spacing w:line="400" w:lineRule="exact"/>
              <w:jc w:val="center"/>
              <w:rPr>
                <w:bCs/>
                <w:sz w:val="24"/>
              </w:rPr>
            </w:pPr>
            <w:r>
              <w:rPr>
                <w:rFonts w:hint="eastAsia"/>
                <w:bCs/>
                <w:sz w:val="24"/>
              </w:rPr>
              <w:t>（知识产权对策、成果管理及合作权益分配）</w:t>
            </w:r>
          </w:p>
          <w:p w14:paraId="7A052763">
            <w:pPr>
              <w:spacing w:line="400" w:lineRule="exact"/>
              <w:jc w:val="center"/>
              <w:rPr>
                <w:bCs/>
                <w:sz w:val="24"/>
              </w:rPr>
            </w:pPr>
          </w:p>
          <w:p w14:paraId="32C4FFD2">
            <w:pPr>
              <w:spacing w:line="400" w:lineRule="exact"/>
              <w:jc w:val="center"/>
              <w:rPr>
                <w:bCs/>
                <w:sz w:val="24"/>
              </w:rPr>
            </w:pPr>
          </w:p>
          <w:p w14:paraId="4A96E2B2">
            <w:pPr>
              <w:spacing w:line="400" w:lineRule="exact"/>
              <w:jc w:val="center"/>
              <w:rPr>
                <w:bCs/>
                <w:sz w:val="24"/>
              </w:rPr>
            </w:pPr>
          </w:p>
          <w:p w14:paraId="1983A47A">
            <w:pPr>
              <w:spacing w:line="400" w:lineRule="exact"/>
              <w:jc w:val="center"/>
              <w:rPr>
                <w:bCs/>
                <w:sz w:val="24"/>
              </w:rPr>
            </w:pPr>
          </w:p>
          <w:p w14:paraId="6A499FAE">
            <w:pPr>
              <w:spacing w:line="400" w:lineRule="exact"/>
              <w:jc w:val="center"/>
              <w:rPr>
                <w:bCs/>
                <w:sz w:val="24"/>
              </w:rPr>
            </w:pPr>
          </w:p>
        </w:tc>
      </w:tr>
      <w:tr w14:paraId="7BF02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52" w:hRule="atLeast"/>
          <w:jc w:val="center"/>
        </w:trPr>
        <w:tc>
          <w:tcPr>
            <w:tcW w:w="883" w:type="dxa"/>
            <w:shd w:val="clear" w:color="auto" w:fill="FFFFFF"/>
            <w:vAlign w:val="center"/>
          </w:tcPr>
          <w:p w14:paraId="3043C0DE">
            <w:pPr>
              <w:spacing w:line="300" w:lineRule="auto"/>
              <w:jc w:val="center"/>
              <w:rPr>
                <w:rFonts w:eastAsia="仿宋_GB2312"/>
                <w:sz w:val="24"/>
              </w:rPr>
            </w:pPr>
            <w:r>
              <w:rPr>
                <w:rFonts w:hint="eastAsia"/>
                <w:sz w:val="24"/>
              </w:rPr>
              <w:t>市场前景</w:t>
            </w:r>
          </w:p>
        </w:tc>
        <w:tc>
          <w:tcPr>
            <w:tcW w:w="7635" w:type="dxa"/>
            <w:gridSpan w:val="9"/>
            <w:shd w:val="clear" w:color="auto" w:fill="FFFFFF"/>
          </w:tcPr>
          <w:p w14:paraId="324AD592">
            <w:pPr>
              <w:autoSpaceDE w:val="0"/>
              <w:autoSpaceDN w:val="0"/>
              <w:spacing w:line="240" w:lineRule="auto"/>
              <w:jc w:val="center"/>
              <w:rPr>
                <w:bCs/>
                <w:sz w:val="24"/>
              </w:rPr>
            </w:pPr>
            <w:r>
              <w:rPr>
                <w:rFonts w:hint="eastAsia"/>
                <w:sz w:val="24"/>
              </w:rPr>
              <w:t>（围绕成果业务应用落地能力、市场推广价值详细论述）</w:t>
            </w:r>
          </w:p>
        </w:tc>
      </w:tr>
      <w:tr w14:paraId="6CCCA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4" w:hRule="atLeast"/>
          <w:jc w:val="center"/>
        </w:trPr>
        <w:tc>
          <w:tcPr>
            <w:tcW w:w="883" w:type="dxa"/>
            <w:shd w:val="clear" w:color="auto" w:fill="FFFFFF"/>
            <w:vAlign w:val="center"/>
          </w:tcPr>
          <w:p w14:paraId="46674D08">
            <w:pPr>
              <w:spacing w:line="300" w:lineRule="auto"/>
              <w:jc w:val="center"/>
              <w:rPr>
                <w:sz w:val="24"/>
              </w:rPr>
            </w:pPr>
            <w:r>
              <w:rPr>
                <w:rFonts w:hint="eastAsia"/>
                <w:sz w:val="24"/>
              </w:rPr>
              <w:t>相关</w:t>
            </w:r>
          </w:p>
          <w:p w14:paraId="0402F411">
            <w:pPr>
              <w:spacing w:line="300" w:lineRule="auto"/>
              <w:jc w:val="center"/>
              <w:rPr>
                <w:rFonts w:eastAsia="仿宋_GB2312"/>
                <w:sz w:val="24"/>
              </w:rPr>
            </w:pPr>
            <w:r>
              <w:rPr>
                <w:rFonts w:hint="eastAsia"/>
                <w:sz w:val="24"/>
              </w:rPr>
              <w:t>业绩</w:t>
            </w:r>
          </w:p>
        </w:tc>
        <w:tc>
          <w:tcPr>
            <w:tcW w:w="7635" w:type="dxa"/>
            <w:gridSpan w:val="9"/>
            <w:shd w:val="clear" w:color="auto" w:fill="FFFFFF"/>
          </w:tcPr>
          <w:p w14:paraId="0059E095">
            <w:pPr>
              <w:autoSpaceDE w:val="0"/>
              <w:autoSpaceDN w:val="0"/>
              <w:spacing w:line="240" w:lineRule="auto"/>
              <w:jc w:val="center"/>
              <w:rPr>
                <w:rFonts w:eastAsia="仿宋_GB2312"/>
                <w:sz w:val="24"/>
              </w:rPr>
            </w:pPr>
            <w:r>
              <w:rPr>
                <w:rFonts w:hint="eastAsia"/>
                <w:sz w:val="24"/>
              </w:rPr>
              <w:t>（研发团队在申报项目领域承担的课题（包括已完成、当前开展）、获得的科技奖项、发明专利，课题承担盖章页、奖项扫描件、专利证书复印件等证明材料附后）</w:t>
            </w:r>
          </w:p>
          <w:p w14:paraId="130974A5">
            <w:pPr>
              <w:spacing w:line="400" w:lineRule="exact"/>
              <w:rPr>
                <w:rFonts w:eastAsia="仿宋_GB2312"/>
                <w:bCs/>
                <w:sz w:val="24"/>
              </w:rPr>
            </w:pPr>
          </w:p>
        </w:tc>
      </w:tr>
      <w:tr w14:paraId="57222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46" w:hRule="atLeast"/>
          <w:jc w:val="center"/>
        </w:trPr>
        <w:tc>
          <w:tcPr>
            <w:tcW w:w="883" w:type="dxa"/>
            <w:shd w:val="clear" w:color="auto" w:fill="FFFFFF"/>
            <w:vAlign w:val="center"/>
          </w:tcPr>
          <w:p w14:paraId="01355BEC">
            <w:pPr>
              <w:spacing w:line="300" w:lineRule="auto"/>
              <w:jc w:val="center"/>
              <w:rPr>
                <w:sz w:val="24"/>
              </w:rPr>
            </w:pPr>
            <w:r>
              <w:rPr>
                <w:rFonts w:hint="eastAsia" w:ascii="Times New Roman" w:hAnsi="Times New Roman"/>
                <w:sz w:val="24"/>
                <w:szCs w:val="24"/>
              </w:rPr>
              <w:t>攻关技术创新性</w:t>
            </w:r>
          </w:p>
        </w:tc>
        <w:tc>
          <w:tcPr>
            <w:tcW w:w="7635" w:type="dxa"/>
            <w:gridSpan w:val="9"/>
            <w:shd w:val="clear" w:color="auto" w:fill="FFFFFF"/>
          </w:tcPr>
          <w:p w14:paraId="77140C20">
            <w:pPr>
              <w:spacing w:line="400" w:lineRule="exact"/>
              <w:rPr>
                <w:rFonts w:eastAsia="仿宋_GB2312"/>
                <w:bCs/>
                <w:sz w:val="24"/>
              </w:rPr>
            </w:pPr>
            <w:r>
              <w:rPr>
                <w:rFonts w:hint="eastAsia" w:ascii="Times New Roman" w:hAnsi="Times New Roman"/>
                <w:sz w:val="24"/>
                <w:szCs w:val="24"/>
              </w:rPr>
              <w:t>关键技术前沿性、预期成果指标、成果应用前景</w:t>
            </w:r>
          </w:p>
        </w:tc>
      </w:tr>
      <w:tr w14:paraId="08729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46" w:hRule="atLeast"/>
          <w:jc w:val="center"/>
        </w:trPr>
        <w:tc>
          <w:tcPr>
            <w:tcW w:w="883" w:type="dxa"/>
            <w:shd w:val="clear" w:color="auto" w:fill="FFFFFF"/>
            <w:vAlign w:val="center"/>
          </w:tcPr>
          <w:p w14:paraId="54FCE61D">
            <w:pPr>
              <w:spacing w:line="300" w:lineRule="auto"/>
              <w:jc w:val="center"/>
              <w:rPr>
                <w:sz w:val="24"/>
              </w:rPr>
            </w:pPr>
            <w:r>
              <w:rPr>
                <w:rFonts w:hint="eastAsia" w:ascii="Times New Roman" w:hAnsi="Times New Roman"/>
                <w:sz w:val="24"/>
                <w:szCs w:val="24"/>
              </w:rPr>
              <w:t>技术路线可行性</w:t>
            </w:r>
          </w:p>
        </w:tc>
        <w:tc>
          <w:tcPr>
            <w:tcW w:w="7635" w:type="dxa"/>
            <w:gridSpan w:val="9"/>
            <w:shd w:val="clear" w:color="auto" w:fill="FFFFFF"/>
          </w:tcPr>
          <w:p w14:paraId="0514C267">
            <w:pPr>
              <w:spacing w:line="400" w:lineRule="exact"/>
              <w:rPr>
                <w:rFonts w:eastAsia="仿宋_GB2312"/>
                <w:bCs/>
                <w:sz w:val="24"/>
              </w:rPr>
            </w:pPr>
            <w:r>
              <w:rPr>
                <w:rFonts w:hint="eastAsia"/>
                <w:sz w:val="24"/>
              </w:rPr>
              <w:t>技术手段适应性、解决关键性问题的可行性和效果</w:t>
            </w:r>
          </w:p>
        </w:tc>
      </w:tr>
      <w:tr w14:paraId="0EA2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25" w:hRule="atLeast"/>
          <w:jc w:val="center"/>
        </w:trPr>
        <w:tc>
          <w:tcPr>
            <w:tcW w:w="883" w:type="dxa"/>
            <w:shd w:val="clear" w:color="auto" w:fill="FFFFFF"/>
            <w:vAlign w:val="center"/>
          </w:tcPr>
          <w:p w14:paraId="2E33A34C">
            <w:pPr>
              <w:spacing w:line="300" w:lineRule="auto"/>
              <w:jc w:val="center"/>
              <w:rPr>
                <w:sz w:val="24"/>
              </w:rPr>
            </w:pPr>
            <w:r>
              <w:rPr>
                <w:rFonts w:hint="eastAsia"/>
                <w:sz w:val="24"/>
              </w:rPr>
              <w:t>备注</w:t>
            </w:r>
          </w:p>
        </w:tc>
        <w:tc>
          <w:tcPr>
            <w:tcW w:w="7635" w:type="dxa"/>
            <w:gridSpan w:val="9"/>
            <w:shd w:val="clear" w:color="auto" w:fill="FFFFFF"/>
            <w:vAlign w:val="center"/>
          </w:tcPr>
          <w:p w14:paraId="0E0C72F4">
            <w:pPr>
              <w:spacing w:line="400" w:lineRule="exact"/>
              <w:rPr>
                <w:bCs/>
                <w:sz w:val="24"/>
              </w:rPr>
            </w:pPr>
          </w:p>
        </w:tc>
      </w:tr>
    </w:tbl>
    <w:p w14:paraId="4BBBF065">
      <w:pPr>
        <w:spacing w:line="360" w:lineRule="auto"/>
        <w:rPr>
          <w:rFonts w:eastAsia="黑体"/>
          <w:szCs w:val="28"/>
        </w:rPr>
      </w:pPr>
      <w:r>
        <w:rPr>
          <w:rFonts w:eastAsia="黑体"/>
          <w:szCs w:val="28"/>
        </w:rPr>
        <w:t xml:space="preserve"> </w:t>
      </w:r>
    </w:p>
    <w:p w14:paraId="12E19C5B">
      <w:pPr>
        <w:spacing w:line="360" w:lineRule="auto"/>
        <w:rPr>
          <w:rFonts w:eastAsia="黑体"/>
          <w:szCs w:val="28"/>
        </w:rPr>
      </w:pPr>
      <w:r>
        <w:rPr>
          <w:rFonts w:hint="eastAsia" w:eastAsia="黑体"/>
          <w:szCs w:val="28"/>
        </w:rPr>
        <w:t>相关业绩证明材料：</w:t>
      </w:r>
    </w:p>
    <w:p w14:paraId="700847AD">
      <w:pPr>
        <w:spacing w:line="360" w:lineRule="auto"/>
        <w:rPr>
          <w:rFonts w:hint="eastAsia" w:eastAsia="黑体"/>
          <w:szCs w:val="28"/>
        </w:rPr>
      </w:pPr>
    </w:p>
    <w:p w14:paraId="287A52F8">
      <w:pPr>
        <w:spacing w:line="360" w:lineRule="auto"/>
        <w:rPr>
          <w:rFonts w:hint="eastAsia" w:eastAsia="黑体"/>
          <w:szCs w:val="28"/>
        </w:rPr>
      </w:pPr>
    </w:p>
    <w:p w14:paraId="0BA182C3">
      <w:pPr>
        <w:spacing w:line="360" w:lineRule="auto"/>
        <w:rPr>
          <w:rFonts w:hint="eastAsia" w:eastAsia="黑体"/>
          <w:szCs w:val="28"/>
        </w:rPr>
      </w:pPr>
      <w:r>
        <w:rPr>
          <w:rFonts w:hint="eastAsia" w:eastAsia="黑体"/>
          <w:szCs w:val="28"/>
        </w:rPr>
        <w:t>项目实施必要资质证明材料（对应榜单中对揭榜方要求，如有必要提供）：</w:t>
      </w:r>
    </w:p>
    <w:p w14:paraId="49F07D38">
      <w:pPr>
        <w:pStyle w:val="2"/>
        <w:rPr>
          <w:rFonts w:hint="eastAsia" w:eastAsia="黑体"/>
          <w:szCs w:val="28"/>
        </w:rPr>
      </w:pPr>
    </w:p>
    <w:p w14:paraId="7D24F0A9">
      <w:pPr>
        <w:pStyle w:val="2"/>
        <w:rPr>
          <w:rFonts w:hint="eastAsia" w:eastAsia="黑体"/>
          <w:szCs w:val="28"/>
        </w:rPr>
      </w:pPr>
    </w:p>
    <w:p w14:paraId="26B30087">
      <w:pPr>
        <w:pStyle w:val="2"/>
        <w:rPr>
          <w:rFonts w:hint="eastAsia" w:eastAsia="黑体"/>
          <w:szCs w:val="28"/>
        </w:rPr>
      </w:pPr>
    </w:p>
    <w:p w14:paraId="3FACC2D8">
      <w:pPr>
        <w:pStyle w:val="2"/>
        <w:rPr>
          <w:rFonts w:hint="eastAsia" w:eastAsia="黑体"/>
          <w:szCs w:val="28"/>
        </w:rPr>
      </w:pPr>
    </w:p>
    <w:p w14:paraId="23591E8D">
      <w:pPr>
        <w:pStyle w:val="2"/>
        <w:rPr>
          <w:rFonts w:hint="eastAsia" w:eastAsia="黑体"/>
          <w:szCs w:val="28"/>
        </w:rPr>
      </w:pPr>
    </w:p>
    <w:p w14:paraId="1D7823B2">
      <w:pPr>
        <w:pStyle w:val="2"/>
        <w:rPr>
          <w:rFonts w:hint="eastAsia" w:eastAsia="黑体"/>
          <w:szCs w:val="28"/>
        </w:rPr>
      </w:pPr>
    </w:p>
    <w:p w14:paraId="3D0700C7">
      <w:pPr>
        <w:pStyle w:val="2"/>
        <w:rPr>
          <w:rFonts w:hint="eastAsia" w:eastAsia="黑体"/>
          <w:szCs w:val="28"/>
        </w:rPr>
      </w:pPr>
    </w:p>
    <w:p w14:paraId="716E6F20">
      <w:pPr>
        <w:pStyle w:val="2"/>
        <w:rPr>
          <w:rFonts w:hint="eastAsia" w:eastAsia="黑体"/>
          <w:szCs w:val="28"/>
        </w:rPr>
      </w:pPr>
    </w:p>
    <w:p w14:paraId="403092AD">
      <w:pPr>
        <w:pStyle w:val="2"/>
        <w:rPr>
          <w:rFonts w:hint="eastAsia" w:eastAsia="黑体"/>
          <w:szCs w:val="28"/>
        </w:rPr>
      </w:pPr>
    </w:p>
    <w:p w14:paraId="4B3CB163">
      <w:pPr>
        <w:pStyle w:val="2"/>
        <w:rPr>
          <w:rFonts w:hint="eastAsia" w:eastAsia="黑体"/>
          <w:szCs w:val="28"/>
        </w:rPr>
      </w:pPr>
    </w:p>
    <w:p w14:paraId="4B078329">
      <w:pPr>
        <w:pStyle w:val="2"/>
        <w:rPr>
          <w:rFonts w:hint="eastAsia" w:eastAsia="黑体"/>
          <w:szCs w:val="28"/>
        </w:rPr>
      </w:pPr>
    </w:p>
    <w:p w14:paraId="6F56D047">
      <w:pPr>
        <w:pStyle w:val="2"/>
        <w:rPr>
          <w:rFonts w:hint="eastAsia" w:eastAsia="黑体"/>
          <w:szCs w:val="28"/>
        </w:rPr>
      </w:pPr>
    </w:p>
    <w:p w14:paraId="3A7C3A86">
      <w:pPr>
        <w:pStyle w:val="2"/>
        <w:rPr>
          <w:rFonts w:hint="eastAsia" w:eastAsia="黑体"/>
          <w:szCs w:val="28"/>
        </w:rPr>
      </w:pPr>
    </w:p>
    <w:p w14:paraId="677B0B2B">
      <w:pPr>
        <w:pStyle w:val="2"/>
        <w:rPr>
          <w:rFonts w:hint="eastAsia" w:eastAsia="黑体"/>
          <w:szCs w:val="28"/>
        </w:rPr>
      </w:pPr>
    </w:p>
    <w:p w14:paraId="5D97091E">
      <w:pPr>
        <w:pStyle w:val="2"/>
        <w:rPr>
          <w:rFonts w:hint="eastAsia" w:eastAsia="黑体"/>
          <w:szCs w:val="28"/>
        </w:rPr>
      </w:pPr>
    </w:p>
    <w:p w14:paraId="396064A9">
      <w:pPr>
        <w:pStyle w:val="2"/>
        <w:rPr>
          <w:rFonts w:hint="eastAsia" w:eastAsia="黑体"/>
          <w:szCs w:val="28"/>
        </w:rPr>
      </w:pPr>
    </w:p>
    <w:p w14:paraId="2167259F">
      <w:pPr>
        <w:pStyle w:val="4"/>
        <w:spacing w:after="0"/>
        <w:jc w:val="center"/>
        <w:rPr>
          <w:rFonts w:ascii="宋体" w:hAnsi="宋体" w:eastAsia="宋体"/>
          <w:color w:val="auto"/>
          <w:highlight w:val="none"/>
        </w:rPr>
      </w:pPr>
      <w:r>
        <w:rPr>
          <w:rFonts w:hint="eastAsia" w:ascii="宋体" w:hAnsi="宋体" w:eastAsia="宋体"/>
          <w:color w:val="auto"/>
          <w:highlight w:val="none"/>
        </w:rPr>
        <w:t>联合体协议书</w:t>
      </w:r>
    </w:p>
    <w:p w14:paraId="3B3C670E">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（所有成员单位名称）自愿组成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（联合体名称）联合体，共同参加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（项目名称）科技创新项目“揭榜挂帅”的揭榜响应。现就联合体揭榜事宜订立如下协议。</w:t>
      </w:r>
    </w:p>
    <w:p w14:paraId="5A2A800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（某成员单位名称）为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（联合体名称）牵头人。</w:t>
      </w:r>
    </w:p>
    <w:p w14:paraId="32E0977F">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14:paraId="1A6B8EC1">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3、联合体将严格按照榜单的各项要求，递交揭榜响应文件，履行合同，并对外承担连带责任。</w:t>
      </w:r>
    </w:p>
    <w:p w14:paraId="256E84FB">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4、联合体各成员单位内部的职责分工如下：</w:t>
      </w:r>
    </w:p>
    <w:p w14:paraId="5706545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DA0BDC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成员负责：</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37EB4A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5、本协议书自签署之日起生效，合同履行完毕后自动失效。 </w:t>
      </w:r>
    </w:p>
    <w:p w14:paraId="1B9C1885">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6、本协议书一式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份，联合体成员和</w:t>
      </w:r>
      <w:r>
        <w:rPr>
          <w:rFonts w:hint="eastAsia" w:ascii="宋体" w:hAnsi="宋体" w:cs="宋体"/>
          <w:color w:val="auto"/>
          <w:kern w:val="0"/>
          <w:sz w:val="24"/>
          <w:szCs w:val="24"/>
          <w:highlight w:val="none"/>
          <w:lang w:eastAsia="zh-CN"/>
        </w:rPr>
        <w:t>用户单位</w:t>
      </w:r>
      <w:r>
        <w:rPr>
          <w:rFonts w:hint="eastAsia" w:ascii="宋体" w:hAnsi="宋体" w:cs="宋体"/>
          <w:color w:val="auto"/>
          <w:kern w:val="0"/>
          <w:sz w:val="24"/>
          <w:szCs w:val="24"/>
          <w:highlight w:val="none"/>
        </w:rPr>
        <w:t>各执一份。</w:t>
      </w:r>
    </w:p>
    <w:p w14:paraId="0BC8030D">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注：本协议书由委托代理人签字的，应附法定代表人签字的授权委托书。</w:t>
      </w:r>
    </w:p>
    <w:p w14:paraId="10B26F4A">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牵头人名称：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77A37B1E">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2BF11489">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成员名称：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（盖单位章）</w:t>
      </w:r>
    </w:p>
    <w:p w14:paraId="49C8BEC1">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法定代表人或其委托代理人：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w:t>
      </w:r>
    </w:p>
    <w:p w14:paraId="6A43DAE7">
      <w:pPr>
        <w:keepNext w:val="0"/>
        <w:keepLines w:val="0"/>
        <w:pageBreakBefore w:val="0"/>
        <w:widowControl w:val="0"/>
        <w:kinsoku/>
        <w:wordWrap/>
        <w:overflowPunct/>
        <w:topLinePunct w:val="0"/>
        <w:bidi w:val="0"/>
        <w:adjustRightInd/>
        <w:snapToGrid/>
        <w:spacing w:after="0" w:line="360" w:lineRule="auto"/>
        <w:textAlignment w:val="auto"/>
        <w:rPr>
          <w:rFonts w:eastAsia="黑体"/>
          <w:szCs w:val="28"/>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63669FFB">
      <w:pPr>
        <w:pStyle w:val="2"/>
        <w:rPr>
          <w:rFonts w:hint="eastAsia" w:eastAsia="黑体"/>
          <w:szCs w:val="28"/>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080" w:bottom="1440" w:left="1080" w:header="851" w:footer="1587" w:gutter="0"/>
          <w:cols w:space="720" w:num="1"/>
          <w:docGrid w:type="linesAndChars" w:linePitch="435" w:charSpace="-2502"/>
        </w:sectPr>
      </w:pPr>
    </w:p>
    <w:p w14:paraId="2FCAB442">
      <w:pPr>
        <w:spacing w:line="360" w:lineRule="auto"/>
        <w:rPr>
          <w:rFonts w:eastAsia="黑体"/>
          <w:szCs w:val="28"/>
        </w:rPr>
      </w:pPr>
      <w:r>
        <w:rPr>
          <w:rFonts w:hint="eastAsia" w:eastAsia="黑体"/>
          <w:szCs w:val="28"/>
        </w:rPr>
        <w:t>参加人员基本情况表</w:t>
      </w:r>
    </w:p>
    <w:tbl>
      <w:tblPr>
        <w:tblStyle w:val="41"/>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14:paraId="4B26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14:paraId="0E721F45">
            <w:pPr>
              <w:spacing w:before="80" w:line="264" w:lineRule="auto"/>
              <w:rPr>
                <w:rFonts w:hint="eastAsia" w:ascii="仿宋_GB2312" w:hAnsi="宋体"/>
                <w:sz w:val="28"/>
                <w:szCs w:val="28"/>
              </w:rPr>
            </w:pPr>
            <w:r>
              <w:rPr>
                <w:rFonts w:hint="eastAsia" w:ascii="仿宋_GB2312" w:hAnsi="宋体"/>
                <w:sz w:val="28"/>
                <w:szCs w:val="28"/>
              </w:rPr>
              <w:t>项目负责人</w:t>
            </w:r>
          </w:p>
        </w:tc>
      </w:tr>
      <w:tr w14:paraId="66E4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1AFD56B1">
            <w:pPr>
              <w:spacing w:before="80" w:line="264" w:lineRule="auto"/>
              <w:jc w:val="center"/>
              <w:rPr>
                <w:rFonts w:hint="eastAsia" w:ascii="仿宋_GB2312" w:hAnsi="宋体"/>
                <w:szCs w:val="24"/>
              </w:rPr>
            </w:pPr>
            <w:r>
              <w:rPr>
                <w:rFonts w:hint="eastAsia" w:ascii="仿宋_GB2312" w:hAnsi="宋体"/>
                <w:szCs w:val="24"/>
              </w:rPr>
              <w:t>序号</w:t>
            </w:r>
          </w:p>
        </w:tc>
        <w:tc>
          <w:tcPr>
            <w:tcW w:w="1121" w:type="dxa"/>
            <w:vAlign w:val="center"/>
          </w:tcPr>
          <w:p w14:paraId="03F385CB">
            <w:pPr>
              <w:spacing w:before="80" w:line="264" w:lineRule="auto"/>
              <w:jc w:val="center"/>
              <w:rPr>
                <w:rFonts w:hint="eastAsia" w:ascii="仿宋_GB2312" w:hAnsi="宋体"/>
                <w:szCs w:val="24"/>
              </w:rPr>
            </w:pPr>
            <w:r>
              <w:rPr>
                <w:rFonts w:hint="eastAsia" w:ascii="仿宋_GB2312" w:hAnsi="宋体"/>
                <w:szCs w:val="24"/>
              </w:rPr>
              <w:t>姓名</w:t>
            </w:r>
          </w:p>
        </w:tc>
        <w:tc>
          <w:tcPr>
            <w:tcW w:w="629" w:type="dxa"/>
            <w:vAlign w:val="center"/>
          </w:tcPr>
          <w:p w14:paraId="306066C8">
            <w:pPr>
              <w:spacing w:before="80" w:line="264" w:lineRule="auto"/>
              <w:jc w:val="center"/>
              <w:rPr>
                <w:rFonts w:hint="eastAsia" w:ascii="仿宋_GB2312" w:hAnsi="宋体"/>
                <w:szCs w:val="24"/>
              </w:rPr>
            </w:pPr>
            <w:r>
              <w:rPr>
                <w:rFonts w:hint="eastAsia" w:ascii="仿宋_GB2312" w:hAnsi="宋体"/>
                <w:szCs w:val="24"/>
              </w:rPr>
              <w:t>性别</w:t>
            </w:r>
          </w:p>
        </w:tc>
        <w:tc>
          <w:tcPr>
            <w:tcW w:w="720" w:type="dxa"/>
            <w:vAlign w:val="center"/>
          </w:tcPr>
          <w:p w14:paraId="7D53DCAC">
            <w:pPr>
              <w:spacing w:before="80" w:line="264" w:lineRule="auto"/>
              <w:jc w:val="center"/>
              <w:rPr>
                <w:rFonts w:hint="eastAsia" w:ascii="仿宋_GB2312" w:hAnsi="宋体"/>
                <w:szCs w:val="24"/>
              </w:rPr>
            </w:pPr>
            <w:r>
              <w:rPr>
                <w:rFonts w:hint="eastAsia" w:ascii="仿宋_GB2312" w:hAnsi="宋体"/>
                <w:szCs w:val="24"/>
              </w:rPr>
              <w:t>年龄</w:t>
            </w:r>
          </w:p>
        </w:tc>
        <w:tc>
          <w:tcPr>
            <w:tcW w:w="3385" w:type="dxa"/>
            <w:vAlign w:val="center"/>
          </w:tcPr>
          <w:p w14:paraId="1545A068">
            <w:pPr>
              <w:spacing w:before="80" w:line="264" w:lineRule="auto"/>
              <w:jc w:val="center"/>
              <w:rPr>
                <w:rFonts w:hint="eastAsia" w:ascii="仿宋_GB2312" w:hAnsi="宋体"/>
                <w:szCs w:val="24"/>
              </w:rPr>
            </w:pPr>
            <w:r>
              <w:rPr>
                <w:rFonts w:hint="eastAsia" w:ascii="仿宋_GB2312" w:hAnsi="宋体"/>
                <w:szCs w:val="24"/>
              </w:rPr>
              <w:t>所在单位</w:t>
            </w:r>
          </w:p>
        </w:tc>
        <w:tc>
          <w:tcPr>
            <w:tcW w:w="1640" w:type="dxa"/>
            <w:vAlign w:val="center"/>
          </w:tcPr>
          <w:p w14:paraId="2B277B3E">
            <w:pPr>
              <w:spacing w:before="80" w:line="264" w:lineRule="auto"/>
              <w:jc w:val="center"/>
              <w:rPr>
                <w:rFonts w:hint="eastAsia" w:ascii="仿宋_GB2312" w:hAnsi="宋体"/>
                <w:szCs w:val="24"/>
              </w:rPr>
            </w:pPr>
            <w:r>
              <w:rPr>
                <w:rFonts w:hint="eastAsia" w:ascii="仿宋_GB2312" w:hAnsi="宋体"/>
                <w:szCs w:val="24"/>
              </w:rPr>
              <w:t>职称</w:t>
            </w:r>
          </w:p>
        </w:tc>
        <w:tc>
          <w:tcPr>
            <w:tcW w:w="1440" w:type="dxa"/>
            <w:vAlign w:val="center"/>
          </w:tcPr>
          <w:p w14:paraId="24AFBB9D">
            <w:pPr>
              <w:spacing w:before="80" w:line="264" w:lineRule="auto"/>
              <w:jc w:val="center"/>
              <w:rPr>
                <w:rFonts w:hint="eastAsia" w:ascii="仿宋_GB2312" w:hAnsi="宋体"/>
                <w:szCs w:val="24"/>
              </w:rPr>
            </w:pPr>
            <w:r>
              <w:rPr>
                <w:rFonts w:hint="eastAsia" w:ascii="仿宋_GB2312" w:hAnsi="宋体"/>
                <w:szCs w:val="24"/>
              </w:rPr>
              <w:t>研究方向</w:t>
            </w:r>
          </w:p>
        </w:tc>
        <w:tc>
          <w:tcPr>
            <w:tcW w:w="2461" w:type="dxa"/>
            <w:vAlign w:val="center"/>
          </w:tcPr>
          <w:p w14:paraId="04BD3175">
            <w:pPr>
              <w:spacing w:before="80" w:line="264" w:lineRule="auto"/>
              <w:jc w:val="center"/>
              <w:rPr>
                <w:rFonts w:hint="eastAsia" w:ascii="仿宋_GB2312" w:hAnsi="宋体"/>
                <w:szCs w:val="24"/>
              </w:rPr>
            </w:pPr>
            <w:r>
              <w:rPr>
                <w:rFonts w:hint="eastAsia" w:ascii="仿宋_GB2312" w:hAnsi="宋体"/>
                <w:szCs w:val="24"/>
              </w:rPr>
              <w:t>任务分工</w:t>
            </w:r>
          </w:p>
        </w:tc>
        <w:tc>
          <w:tcPr>
            <w:tcW w:w="984" w:type="dxa"/>
            <w:vAlign w:val="center"/>
          </w:tcPr>
          <w:p w14:paraId="691F0A8D">
            <w:pPr>
              <w:spacing w:before="80" w:line="264" w:lineRule="auto"/>
              <w:jc w:val="center"/>
              <w:rPr>
                <w:rFonts w:hint="eastAsia" w:ascii="仿宋_GB2312" w:hAnsi="宋体"/>
                <w:szCs w:val="24"/>
              </w:rPr>
            </w:pPr>
            <w:r>
              <w:rPr>
                <w:rFonts w:hint="eastAsia" w:ascii="仿宋_GB2312" w:hAnsi="宋体"/>
                <w:szCs w:val="24"/>
              </w:rPr>
              <w:t>累计工作（人月）</w:t>
            </w:r>
          </w:p>
        </w:tc>
      </w:tr>
      <w:tr w14:paraId="37D4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EDF98A6">
            <w:pPr>
              <w:spacing w:before="80" w:line="264" w:lineRule="auto"/>
              <w:jc w:val="center"/>
              <w:rPr>
                <w:szCs w:val="24"/>
              </w:rPr>
            </w:pPr>
          </w:p>
        </w:tc>
        <w:tc>
          <w:tcPr>
            <w:tcW w:w="1121" w:type="dxa"/>
            <w:vAlign w:val="center"/>
          </w:tcPr>
          <w:p w14:paraId="12F014C3">
            <w:pPr>
              <w:spacing w:before="80" w:line="264" w:lineRule="auto"/>
              <w:jc w:val="center"/>
              <w:rPr>
                <w:szCs w:val="24"/>
              </w:rPr>
            </w:pPr>
          </w:p>
        </w:tc>
        <w:tc>
          <w:tcPr>
            <w:tcW w:w="629" w:type="dxa"/>
            <w:vAlign w:val="center"/>
          </w:tcPr>
          <w:p w14:paraId="1F594B71">
            <w:pPr>
              <w:spacing w:before="80" w:line="264" w:lineRule="auto"/>
              <w:jc w:val="center"/>
              <w:rPr>
                <w:szCs w:val="24"/>
              </w:rPr>
            </w:pPr>
          </w:p>
        </w:tc>
        <w:tc>
          <w:tcPr>
            <w:tcW w:w="720" w:type="dxa"/>
            <w:vAlign w:val="center"/>
          </w:tcPr>
          <w:p w14:paraId="3FAFF648">
            <w:pPr>
              <w:spacing w:before="80" w:line="264" w:lineRule="auto"/>
              <w:jc w:val="center"/>
              <w:rPr>
                <w:szCs w:val="24"/>
              </w:rPr>
            </w:pPr>
          </w:p>
        </w:tc>
        <w:tc>
          <w:tcPr>
            <w:tcW w:w="3385" w:type="dxa"/>
            <w:vAlign w:val="center"/>
          </w:tcPr>
          <w:p w14:paraId="5C8805E4">
            <w:pPr>
              <w:spacing w:before="80" w:line="264" w:lineRule="auto"/>
              <w:rPr>
                <w:szCs w:val="24"/>
              </w:rPr>
            </w:pPr>
          </w:p>
        </w:tc>
        <w:tc>
          <w:tcPr>
            <w:tcW w:w="1640" w:type="dxa"/>
            <w:vAlign w:val="center"/>
          </w:tcPr>
          <w:p w14:paraId="6956DE95">
            <w:pPr>
              <w:spacing w:before="80" w:line="264" w:lineRule="auto"/>
              <w:jc w:val="center"/>
              <w:rPr>
                <w:szCs w:val="24"/>
              </w:rPr>
            </w:pPr>
          </w:p>
        </w:tc>
        <w:tc>
          <w:tcPr>
            <w:tcW w:w="1440" w:type="dxa"/>
            <w:vAlign w:val="center"/>
          </w:tcPr>
          <w:p w14:paraId="44A5E367">
            <w:pPr>
              <w:spacing w:before="80" w:line="264" w:lineRule="auto"/>
              <w:jc w:val="center"/>
              <w:rPr>
                <w:szCs w:val="24"/>
              </w:rPr>
            </w:pPr>
          </w:p>
        </w:tc>
        <w:tc>
          <w:tcPr>
            <w:tcW w:w="2461" w:type="dxa"/>
            <w:vAlign w:val="center"/>
          </w:tcPr>
          <w:p w14:paraId="2B11C820">
            <w:pPr>
              <w:spacing w:before="80" w:line="264" w:lineRule="auto"/>
              <w:jc w:val="center"/>
              <w:rPr>
                <w:szCs w:val="24"/>
              </w:rPr>
            </w:pPr>
          </w:p>
        </w:tc>
        <w:tc>
          <w:tcPr>
            <w:tcW w:w="984" w:type="dxa"/>
            <w:vAlign w:val="center"/>
          </w:tcPr>
          <w:p w14:paraId="64374811">
            <w:pPr>
              <w:spacing w:before="80" w:line="264" w:lineRule="auto"/>
              <w:jc w:val="center"/>
              <w:rPr>
                <w:szCs w:val="24"/>
              </w:rPr>
            </w:pPr>
          </w:p>
        </w:tc>
      </w:tr>
      <w:tr w14:paraId="7F65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14:paraId="746C722D">
            <w:pPr>
              <w:spacing w:before="80" w:line="264" w:lineRule="auto"/>
              <w:rPr>
                <w:szCs w:val="24"/>
              </w:rPr>
            </w:pPr>
            <w:r>
              <w:rPr>
                <w:rFonts w:hint="eastAsia" w:ascii="仿宋_GB2312" w:hAnsi="宋体"/>
                <w:sz w:val="28"/>
                <w:szCs w:val="28"/>
              </w:rPr>
              <w:t>合作单位承担研发任务负责人</w:t>
            </w:r>
          </w:p>
        </w:tc>
      </w:tr>
      <w:tr w14:paraId="2419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6C8DB48">
            <w:pPr>
              <w:spacing w:before="80" w:line="264" w:lineRule="auto"/>
              <w:jc w:val="center"/>
              <w:rPr>
                <w:szCs w:val="24"/>
              </w:rPr>
            </w:pPr>
          </w:p>
        </w:tc>
        <w:tc>
          <w:tcPr>
            <w:tcW w:w="1121" w:type="dxa"/>
            <w:vAlign w:val="center"/>
          </w:tcPr>
          <w:p w14:paraId="42913EFC">
            <w:pPr>
              <w:spacing w:before="80" w:line="264" w:lineRule="auto"/>
              <w:jc w:val="center"/>
              <w:rPr>
                <w:szCs w:val="24"/>
              </w:rPr>
            </w:pPr>
          </w:p>
        </w:tc>
        <w:tc>
          <w:tcPr>
            <w:tcW w:w="629" w:type="dxa"/>
            <w:vAlign w:val="center"/>
          </w:tcPr>
          <w:p w14:paraId="592A1D9D">
            <w:pPr>
              <w:spacing w:before="80" w:line="264" w:lineRule="auto"/>
              <w:jc w:val="center"/>
              <w:rPr>
                <w:szCs w:val="24"/>
              </w:rPr>
            </w:pPr>
          </w:p>
        </w:tc>
        <w:tc>
          <w:tcPr>
            <w:tcW w:w="720" w:type="dxa"/>
            <w:vAlign w:val="center"/>
          </w:tcPr>
          <w:p w14:paraId="3FBF0898">
            <w:pPr>
              <w:spacing w:before="80" w:line="264" w:lineRule="auto"/>
              <w:jc w:val="center"/>
              <w:rPr>
                <w:szCs w:val="24"/>
              </w:rPr>
            </w:pPr>
          </w:p>
        </w:tc>
        <w:tc>
          <w:tcPr>
            <w:tcW w:w="3385" w:type="dxa"/>
            <w:vAlign w:val="center"/>
          </w:tcPr>
          <w:p w14:paraId="1EB99307">
            <w:pPr>
              <w:spacing w:before="80" w:line="264" w:lineRule="auto"/>
              <w:rPr>
                <w:szCs w:val="24"/>
              </w:rPr>
            </w:pPr>
          </w:p>
        </w:tc>
        <w:tc>
          <w:tcPr>
            <w:tcW w:w="1640" w:type="dxa"/>
            <w:vAlign w:val="center"/>
          </w:tcPr>
          <w:p w14:paraId="504A24EC">
            <w:pPr>
              <w:spacing w:before="80" w:line="264" w:lineRule="auto"/>
              <w:jc w:val="center"/>
              <w:rPr>
                <w:szCs w:val="24"/>
              </w:rPr>
            </w:pPr>
          </w:p>
        </w:tc>
        <w:tc>
          <w:tcPr>
            <w:tcW w:w="1440" w:type="dxa"/>
            <w:vAlign w:val="center"/>
          </w:tcPr>
          <w:p w14:paraId="4777401C">
            <w:pPr>
              <w:spacing w:before="80" w:line="264" w:lineRule="auto"/>
              <w:jc w:val="center"/>
              <w:rPr>
                <w:szCs w:val="24"/>
              </w:rPr>
            </w:pPr>
          </w:p>
        </w:tc>
        <w:tc>
          <w:tcPr>
            <w:tcW w:w="2461" w:type="dxa"/>
            <w:vAlign w:val="center"/>
          </w:tcPr>
          <w:p w14:paraId="44E34BDC">
            <w:pPr>
              <w:spacing w:before="80" w:line="264" w:lineRule="auto"/>
              <w:jc w:val="center"/>
              <w:rPr>
                <w:szCs w:val="24"/>
              </w:rPr>
            </w:pPr>
          </w:p>
        </w:tc>
        <w:tc>
          <w:tcPr>
            <w:tcW w:w="984" w:type="dxa"/>
            <w:vAlign w:val="center"/>
          </w:tcPr>
          <w:p w14:paraId="5EE22105">
            <w:pPr>
              <w:spacing w:before="80" w:line="264" w:lineRule="auto"/>
              <w:jc w:val="center"/>
              <w:rPr>
                <w:szCs w:val="24"/>
              </w:rPr>
            </w:pPr>
          </w:p>
        </w:tc>
      </w:tr>
      <w:tr w14:paraId="3CC6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05E06F42">
            <w:pPr>
              <w:spacing w:before="80" w:line="264" w:lineRule="auto"/>
              <w:jc w:val="center"/>
              <w:rPr>
                <w:szCs w:val="24"/>
              </w:rPr>
            </w:pPr>
          </w:p>
        </w:tc>
        <w:tc>
          <w:tcPr>
            <w:tcW w:w="1121" w:type="dxa"/>
            <w:vAlign w:val="center"/>
          </w:tcPr>
          <w:p w14:paraId="0E18E36A">
            <w:pPr>
              <w:spacing w:before="80" w:line="264" w:lineRule="auto"/>
              <w:jc w:val="center"/>
              <w:rPr>
                <w:szCs w:val="24"/>
              </w:rPr>
            </w:pPr>
          </w:p>
        </w:tc>
        <w:tc>
          <w:tcPr>
            <w:tcW w:w="629" w:type="dxa"/>
            <w:vAlign w:val="center"/>
          </w:tcPr>
          <w:p w14:paraId="6BD901F7">
            <w:pPr>
              <w:spacing w:before="80" w:line="264" w:lineRule="auto"/>
              <w:jc w:val="center"/>
              <w:rPr>
                <w:szCs w:val="24"/>
              </w:rPr>
            </w:pPr>
          </w:p>
        </w:tc>
        <w:tc>
          <w:tcPr>
            <w:tcW w:w="720" w:type="dxa"/>
            <w:vAlign w:val="center"/>
          </w:tcPr>
          <w:p w14:paraId="7F2D643A">
            <w:pPr>
              <w:spacing w:before="80" w:line="264" w:lineRule="auto"/>
              <w:jc w:val="center"/>
              <w:rPr>
                <w:szCs w:val="24"/>
              </w:rPr>
            </w:pPr>
          </w:p>
        </w:tc>
        <w:tc>
          <w:tcPr>
            <w:tcW w:w="3385" w:type="dxa"/>
            <w:vAlign w:val="center"/>
          </w:tcPr>
          <w:p w14:paraId="0B6AFCE2">
            <w:pPr>
              <w:spacing w:before="80" w:line="264" w:lineRule="auto"/>
              <w:rPr>
                <w:szCs w:val="24"/>
              </w:rPr>
            </w:pPr>
          </w:p>
        </w:tc>
        <w:tc>
          <w:tcPr>
            <w:tcW w:w="1640" w:type="dxa"/>
            <w:vAlign w:val="center"/>
          </w:tcPr>
          <w:p w14:paraId="22742EAA">
            <w:pPr>
              <w:spacing w:before="80" w:line="264" w:lineRule="auto"/>
              <w:jc w:val="center"/>
              <w:rPr>
                <w:szCs w:val="24"/>
              </w:rPr>
            </w:pPr>
          </w:p>
        </w:tc>
        <w:tc>
          <w:tcPr>
            <w:tcW w:w="1440" w:type="dxa"/>
            <w:vAlign w:val="center"/>
          </w:tcPr>
          <w:p w14:paraId="5E2EEAF3">
            <w:pPr>
              <w:spacing w:before="80" w:line="264" w:lineRule="auto"/>
              <w:jc w:val="center"/>
              <w:rPr>
                <w:szCs w:val="24"/>
              </w:rPr>
            </w:pPr>
          </w:p>
        </w:tc>
        <w:tc>
          <w:tcPr>
            <w:tcW w:w="2461" w:type="dxa"/>
            <w:vAlign w:val="center"/>
          </w:tcPr>
          <w:p w14:paraId="48F85926">
            <w:pPr>
              <w:spacing w:before="80" w:line="264" w:lineRule="auto"/>
              <w:jc w:val="center"/>
              <w:rPr>
                <w:szCs w:val="24"/>
              </w:rPr>
            </w:pPr>
          </w:p>
        </w:tc>
        <w:tc>
          <w:tcPr>
            <w:tcW w:w="984" w:type="dxa"/>
            <w:vAlign w:val="center"/>
          </w:tcPr>
          <w:p w14:paraId="7A80DDB8">
            <w:pPr>
              <w:spacing w:before="80" w:line="264" w:lineRule="auto"/>
              <w:jc w:val="center"/>
              <w:rPr>
                <w:szCs w:val="24"/>
              </w:rPr>
            </w:pPr>
          </w:p>
        </w:tc>
      </w:tr>
      <w:tr w14:paraId="2C32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323F9DC4">
            <w:pPr>
              <w:spacing w:before="80" w:line="264" w:lineRule="auto"/>
              <w:jc w:val="center"/>
              <w:rPr>
                <w:szCs w:val="24"/>
              </w:rPr>
            </w:pPr>
          </w:p>
        </w:tc>
        <w:tc>
          <w:tcPr>
            <w:tcW w:w="1121" w:type="dxa"/>
            <w:vAlign w:val="center"/>
          </w:tcPr>
          <w:p w14:paraId="4D942EC9">
            <w:pPr>
              <w:spacing w:before="80" w:line="264" w:lineRule="auto"/>
              <w:jc w:val="center"/>
              <w:rPr>
                <w:szCs w:val="24"/>
              </w:rPr>
            </w:pPr>
          </w:p>
        </w:tc>
        <w:tc>
          <w:tcPr>
            <w:tcW w:w="629" w:type="dxa"/>
            <w:vAlign w:val="center"/>
          </w:tcPr>
          <w:p w14:paraId="48D3B2E8">
            <w:pPr>
              <w:spacing w:before="80" w:line="264" w:lineRule="auto"/>
              <w:jc w:val="center"/>
              <w:rPr>
                <w:szCs w:val="24"/>
              </w:rPr>
            </w:pPr>
          </w:p>
        </w:tc>
        <w:tc>
          <w:tcPr>
            <w:tcW w:w="720" w:type="dxa"/>
            <w:vAlign w:val="center"/>
          </w:tcPr>
          <w:p w14:paraId="7C83389B">
            <w:pPr>
              <w:spacing w:before="80" w:line="264" w:lineRule="auto"/>
              <w:jc w:val="center"/>
              <w:rPr>
                <w:szCs w:val="24"/>
              </w:rPr>
            </w:pPr>
          </w:p>
        </w:tc>
        <w:tc>
          <w:tcPr>
            <w:tcW w:w="3385" w:type="dxa"/>
            <w:vAlign w:val="center"/>
          </w:tcPr>
          <w:p w14:paraId="511F99B4">
            <w:pPr>
              <w:spacing w:before="80" w:line="264" w:lineRule="auto"/>
              <w:rPr>
                <w:szCs w:val="24"/>
              </w:rPr>
            </w:pPr>
          </w:p>
        </w:tc>
        <w:tc>
          <w:tcPr>
            <w:tcW w:w="1640" w:type="dxa"/>
            <w:vAlign w:val="center"/>
          </w:tcPr>
          <w:p w14:paraId="445870EC">
            <w:pPr>
              <w:spacing w:before="80" w:line="264" w:lineRule="auto"/>
              <w:jc w:val="center"/>
              <w:rPr>
                <w:szCs w:val="24"/>
              </w:rPr>
            </w:pPr>
          </w:p>
        </w:tc>
        <w:tc>
          <w:tcPr>
            <w:tcW w:w="1440" w:type="dxa"/>
            <w:vAlign w:val="center"/>
          </w:tcPr>
          <w:p w14:paraId="0FF0E21B">
            <w:pPr>
              <w:spacing w:before="80" w:line="264" w:lineRule="auto"/>
              <w:jc w:val="center"/>
              <w:rPr>
                <w:szCs w:val="24"/>
              </w:rPr>
            </w:pPr>
          </w:p>
        </w:tc>
        <w:tc>
          <w:tcPr>
            <w:tcW w:w="2461" w:type="dxa"/>
            <w:vAlign w:val="center"/>
          </w:tcPr>
          <w:p w14:paraId="271EED84">
            <w:pPr>
              <w:spacing w:before="80" w:line="264" w:lineRule="auto"/>
              <w:jc w:val="center"/>
              <w:rPr>
                <w:szCs w:val="24"/>
              </w:rPr>
            </w:pPr>
          </w:p>
        </w:tc>
        <w:tc>
          <w:tcPr>
            <w:tcW w:w="984" w:type="dxa"/>
            <w:vAlign w:val="center"/>
          </w:tcPr>
          <w:p w14:paraId="688AB445">
            <w:pPr>
              <w:spacing w:before="80" w:line="264" w:lineRule="auto"/>
              <w:jc w:val="center"/>
              <w:rPr>
                <w:szCs w:val="24"/>
              </w:rPr>
            </w:pPr>
          </w:p>
        </w:tc>
      </w:tr>
      <w:tr w14:paraId="7CD6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313018C6">
            <w:pPr>
              <w:spacing w:before="80" w:line="264" w:lineRule="auto"/>
              <w:jc w:val="center"/>
              <w:rPr>
                <w:szCs w:val="24"/>
              </w:rPr>
            </w:pPr>
          </w:p>
        </w:tc>
        <w:tc>
          <w:tcPr>
            <w:tcW w:w="1121" w:type="dxa"/>
            <w:vAlign w:val="center"/>
          </w:tcPr>
          <w:p w14:paraId="1D3337ED">
            <w:pPr>
              <w:spacing w:before="80" w:line="264" w:lineRule="auto"/>
              <w:jc w:val="center"/>
              <w:rPr>
                <w:szCs w:val="24"/>
              </w:rPr>
            </w:pPr>
          </w:p>
        </w:tc>
        <w:tc>
          <w:tcPr>
            <w:tcW w:w="629" w:type="dxa"/>
            <w:vAlign w:val="center"/>
          </w:tcPr>
          <w:p w14:paraId="50F54A53">
            <w:pPr>
              <w:spacing w:before="80" w:line="264" w:lineRule="auto"/>
              <w:jc w:val="center"/>
              <w:rPr>
                <w:szCs w:val="24"/>
              </w:rPr>
            </w:pPr>
          </w:p>
        </w:tc>
        <w:tc>
          <w:tcPr>
            <w:tcW w:w="720" w:type="dxa"/>
            <w:vAlign w:val="center"/>
          </w:tcPr>
          <w:p w14:paraId="6D313A13">
            <w:pPr>
              <w:spacing w:before="80" w:line="264" w:lineRule="auto"/>
              <w:jc w:val="center"/>
              <w:rPr>
                <w:szCs w:val="24"/>
              </w:rPr>
            </w:pPr>
          </w:p>
        </w:tc>
        <w:tc>
          <w:tcPr>
            <w:tcW w:w="3385" w:type="dxa"/>
            <w:vAlign w:val="center"/>
          </w:tcPr>
          <w:p w14:paraId="148DE8A3">
            <w:pPr>
              <w:spacing w:before="80" w:line="264" w:lineRule="auto"/>
              <w:rPr>
                <w:szCs w:val="24"/>
              </w:rPr>
            </w:pPr>
          </w:p>
        </w:tc>
        <w:tc>
          <w:tcPr>
            <w:tcW w:w="1640" w:type="dxa"/>
            <w:vAlign w:val="center"/>
          </w:tcPr>
          <w:p w14:paraId="232260E6">
            <w:pPr>
              <w:spacing w:before="80" w:line="264" w:lineRule="auto"/>
              <w:jc w:val="center"/>
              <w:rPr>
                <w:szCs w:val="24"/>
              </w:rPr>
            </w:pPr>
          </w:p>
        </w:tc>
        <w:tc>
          <w:tcPr>
            <w:tcW w:w="1440" w:type="dxa"/>
            <w:vAlign w:val="center"/>
          </w:tcPr>
          <w:p w14:paraId="78EC2D6B">
            <w:pPr>
              <w:spacing w:before="80" w:line="264" w:lineRule="auto"/>
              <w:jc w:val="center"/>
              <w:rPr>
                <w:szCs w:val="24"/>
              </w:rPr>
            </w:pPr>
          </w:p>
        </w:tc>
        <w:tc>
          <w:tcPr>
            <w:tcW w:w="2461" w:type="dxa"/>
            <w:vAlign w:val="center"/>
          </w:tcPr>
          <w:p w14:paraId="17976838">
            <w:pPr>
              <w:spacing w:before="80" w:line="264" w:lineRule="auto"/>
              <w:jc w:val="center"/>
              <w:rPr>
                <w:szCs w:val="24"/>
              </w:rPr>
            </w:pPr>
          </w:p>
        </w:tc>
        <w:tc>
          <w:tcPr>
            <w:tcW w:w="984" w:type="dxa"/>
            <w:vAlign w:val="center"/>
          </w:tcPr>
          <w:p w14:paraId="2685FA0C">
            <w:pPr>
              <w:spacing w:before="80" w:line="264" w:lineRule="auto"/>
              <w:jc w:val="center"/>
              <w:rPr>
                <w:szCs w:val="24"/>
              </w:rPr>
            </w:pPr>
          </w:p>
        </w:tc>
      </w:tr>
    </w:tbl>
    <w:p w14:paraId="7492793C">
      <w:pPr>
        <w:spacing w:line="360" w:lineRule="auto"/>
        <w:rPr>
          <w:sz w:val="28"/>
          <w:szCs w:val="24"/>
        </w:rPr>
        <w:sectPr>
          <w:pgSz w:w="16838" w:h="11906" w:orient="landscape"/>
          <w:pgMar w:top="1644" w:right="2097" w:bottom="1531" w:left="1985" w:header="851" w:footer="1587" w:gutter="0"/>
          <w:cols w:space="720" w:num="1"/>
          <w:docGrid w:type="linesAndChars" w:linePitch="435" w:charSpace="-2502"/>
        </w:sectPr>
      </w:pPr>
    </w:p>
    <w:p w14:paraId="021251C0">
      <w:pPr>
        <w:spacing w:line="360" w:lineRule="auto"/>
        <w:rPr>
          <w:rFonts w:eastAsia="黑体"/>
          <w:szCs w:val="28"/>
        </w:rPr>
      </w:pPr>
      <w:r>
        <w:rPr>
          <w:rFonts w:hint="eastAsia" w:eastAsia="黑体"/>
          <w:szCs w:val="28"/>
        </w:rPr>
        <w:t>申报书各方签章</w:t>
      </w:r>
    </w:p>
    <w:p w14:paraId="13D6DA2A">
      <w:pPr>
        <w:spacing w:line="360" w:lineRule="auto"/>
        <w:ind w:right="26"/>
        <w:rPr>
          <w:sz w:val="28"/>
          <w:szCs w:val="24"/>
        </w:rPr>
      </w:pPr>
    </w:p>
    <w:p w14:paraId="347C4591">
      <w:pPr>
        <w:spacing w:line="360" w:lineRule="auto"/>
        <w:ind w:right="26"/>
        <w:rPr>
          <w:sz w:val="28"/>
          <w:szCs w:val="24"/>
        </w:rPr>
      </w:pPr>
    </w:p>
    <w:p w14:paraId="1E85A105">
      <w:pPr>
        <w:tabs>
          <w:tab w:val="left" w:pos="8100"/>
        </w:tabs>
        <w:spacing w:line="360" w:lineRule="auto"/>
        <w:ind w:right="26"/>
        <w:rPr>
          <w:sz w:val="28"/>
          <w:szCs w:val="24"/>
        </w:rPr>
      </w:pPr>
      <w:r>
        <w:rPr>
          <w:rFonts w:hint="eastAsia"/>
          <w:sz w:val="28"/>
          <w:szCs w:val="24"/>
        </w:rPr>
        <w:t>申报单位：</w:t>
      </w:r>
      <w:r>
        <w:rPr>
          <w:sz w:val="28"/>
          <w:szCs w:val="24"/>
        </w:rPr>
        <w:t xml:space="preserve"> </w:t>
      </w:r>
    </w:p>
    <w:p w14:paraId="077F1263">
      <w:pPr>
        <w:tabs>
          <w:tab w:val="left" w:pos="8100"/>
        </w:tabs>
        <w:spacing w:line="360" w:lineRule="auto"/>
        <w:ind w:right="26"/>
        <w:rPr>
          <w:sz w:val="28"/>
          <w:szCs w:val="24"/>
        </w:rPr>
      </w:pPr>
    </w:p>
    <w:p w14:paraId="30F12413">
      <w:pPr>
        <w:tabs>
          <w:tab w:val="left" w:pos="8100"/>
        </w:tabs>
        <w:spacing w:line="360" w:lineRule="auto"/>
        <w:ind w:right="26"/>
        <w:rPr>
          <w:sz w:val="28"/>
          <w:szCs w:val="24"/>
        </w:rPr>
      </w:pPr>
      <w:r>
        <w:rPr>
          <w:rFonts w:hint="eastAsia"/>
          <w:sz w:val="28"/>
          <w:szCs w:val="24"/>
        </w:rPr>
        <w:t>项目负责人（签章）：</w:t>
      </w:r>
    </w:p>
    <w:p w14:paraId="2E01CB04">
      <w:pPr>
        <w:tabs>
          <w:tab w:val="left" w:pos="8100"/>
        </w:tabs>
        <w:spacing w:line="360" w:lineRule="auto"/>
        <w:ind w:right="26"/>
        <w:rPr>
          <w:sz w:val="28"/>
          <w:szCs w:val="24"/>
        </w:rPr>
      </w:pPr>
    </w:p>
    <w:p w14:paraId="15D61154">
      <w:pPr>
        <w:tabs>
          <w:tab w:val="left" w:pos="8100"/>
        </w:tabs>
        <w:spacing w:line="360" w:lineRule="auto"/>
        <w:ind w:right="26"/>
        <w:rPr>
          <w:sz w:val="28"/>
          <w:szCs w:val="24"/>
        </w:rPr>
      </w:pPr>
      <w:r>
        <w:rPr>
          <w:rFonts w:hint="eastAsia"/>
          <w:sz w:val="28"/>
          <w:szCs w:val="24"/>
        </w:rPr>
        <w:t>单位负责人（签章）：</w:t>
      </w:r>
      <w:r>
        <w:rPr>
          <w:sz w:val="28"/>
          <w:szCs w:val="24"/>
        </w:rPr>
        <w:t xml:space="preserve">                       </w:t>
      </w:r>
      <w:r>
        <w:rPr>
          <w:rFonts w:hint="eastAsia"/>
          <w:sz w:val="28"/>
          <w:szCs w:val="24"/>
        </w:rPr>
        <w:t>（公</w:t>
      </w:r>
      <w:r>
        <w:rPr>
          <w:sz w:val="28"/>
          <w:szCs w:val="24"/>
        </w:rPr>
        <w:t xml:space="preserve">   </w:t>
      </w:r>
      <w:r>
        <w:rPr>
          <w:rFonts w:hint="eastAsia"/>
          <w:sz w:val="28"/>
          <w:szCs w:val="24"/>
        </w:rPr>
        <w:t>章）</w:t>
      </w:r>
    </w:p>
    <w:p w14:paraId="506371D2">
      <w:pPr>
        <w:spacing w:line="360" w:lineRule="auto"/>
        <w:ind w:right="26" w:firstLine="5812" w:firstLineChars="2076"/>
        <w:rPr>
          <w:sz w:val="28"/>
          <w:szCs w:val="24"/>
        </w:rPr>
      </w:pPr>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p w14:paraId="121268DF">
      <w:pPr>
        <w:spacing w:line="360" w:lineRule="auto"/>
        <w:ind w:right="26"/>
        <w:rPr>
          <w:sz w:val="28"/>
          <w:szCs w:val="24"/>
        </w:rPr>
      </w:pPr>
    </w:p>
    <w:p w14:paraId="674DF5D8">
      <w:pPr>
        <w:spacing w:line="360" w:lineRule="auto"/>
        <w:ind w:right="26"/>
        <w:rPr>
          <w:sz w:val="28"/>
          <w:szCs w:val="24"/>
        </w:rPr>
      </w:pPr>
    </w:p>
    <w:p w14:paraId="34DD6092">
      <w:pPr>
        <w:spacing w:line="360" w:lineRule="auto"/>
        <w:ind w:right="26"/>
        <w:rPr>
          <w:sz w:val="28"/>
          <w:szCs w:val="24"/>
        </w:rPr>
      </w:pPr>
      <w:r>
        <w:rPr>
          <w:rFonts w:hint="eastAsia"/>
          <w:sz w:val="28"/>
          <w:szCs w:val="24"/>
        </w:rPr>
        <w:t>合作单位</w:t>
      </w:r>
      <w:r>
        <w:rPr>
          <w:rFonts w:ascii="仿宋_GB2312"/>
          <w:sz w:val="28"/>
          <w:szCs w:val="24"/>
        </w:rPr>
        <w:t>1</w:t>
      </w:r>
      <w:r>
        <w:rPr>
          <w:rFonts w:hint="eastAsia" w:ascii="仿宋_GB2312"/>
          <w:sz w:val="28"/>
          <w:szCs w:val="24"/>
        </w:rPr>
        <w:t>（选填）：</w:t>
      </w:r>
    </w:p>
    <w:p w14:paraId="2BCE999B">
      <w:pPr>
        <w:spacing w:line="360" w:lineRule="auto"/>
        <w:ind w:right="26"/>
        <w:rPr>
          <w:sz w:val="28"/>
          <w:szCs w:val="24"/>
        </w:rPr>
      </w:pPr>
    </w:p>
    <w:p w14:paraId="2FE79D9C">
      <w:pPr>
        <w:spacing w:line="360" w:lineRule="auto"/>
        <w:ind w:right="26"/>
        <w:rPr>
          <w:sz w:val="28"/>
          <w:szCs w:val="24"/>
        </w:rPr>
      </w:pPr>
      <w:r>
        <w:rPr>
          <w:rFonts w:hint="eastAsia"/>
          <w:sz w:val="28"/>
          <w:szCs w:val="24"/>
        </w:rPr>
        <w:t>研发任务负责人（签章）：</w:t>
      </w:r>
    </w:p>
    <w:p w14:paraId="63963C64">
      <w:pPr>
        <w:spacing w:line="360" w:lineRule="auto"/>
        <w:rPr>
          <w:sz w:val="28"/>
          <w:szCs w:val="24"/>
        </w:rPr>
      </w:pPr>
    </w:p>
    <w:p w14:paraId="1597B68D">
      <w:pPr>
        <w:tabs>
          <w:tab w:val="left" w:pos="6096"/>
        </w:tabs>
        <w:spacing w:line="360" w:lineRule="auto"/>
        <w:rPr>
          <w:sz w:val="28"/>
          <w:szCs w:val="24"/>
        </w:rPr>
      </w:pPr>
      <w:r>
        <w:rPr>
          <w:rFonts w:hint="eastAsia"/>
          <w:sz w:val="28"/>
          <w:szCs w:val="24"/>
        </w:rPr>
        <w:t>单位负责人（签章）：</w:t>
      </w:r>
      <w:r>
        <w:rPr>
          <w:sz w:val="28"/>
          <w:szCs w:val="24"/>
        </w:rPr>
        <w:t xml:space="preserve">                       </w:t>
      </w:r>
      <w:r>
        <w:rPr>
          <w:rFonts w:hint="eastAsia"/>
          <w:sz w:val="28"/>
          <w:szCs w:val="24"/>
        </w:rPr>
        <w:t>（公</w:t>
      </w:r>
      <w:r>
        <w:rPr>
          <w:sz w:val="28"/>
          <w:szCs w:val="24"/>
        </w:rPr>
        <w:t xml:space="preserve">   </w:t>
      </w:r>
      <w:r>
        <w:rPr>
          <w:rFonts w:hint="eastAsia"/>
          <w:sz w:val="28"/>
          <w:szCs w:val="24"/>
        </w:rPr>
        <w:t>章）</w:t>
      </w:r>
    </w:p>
    <w:p w14:paraId="7842FA1D">
      <w:pPr>
        <w:spacing w:line="360" w:lineRule="auto"/>
        <w:ind w:firstLine="5734" w:firstLineChars="2048"/>
        <w:rPr>
          <w:sz w:val="28"/>
          <w:szCs w:val="24"/>
        </w:rPr>
      </w:pPr>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p w14:paraId="3C8221E5">
      <w:pPr>
        <w:spacing w:line="360" w:lineRule="auto"/>
        <w:rPr>
          <w:sz w:val="28"/>
          <w:szCs w:val="24"/>
        </w:rPr>
      </w:pPr>
    </w:p>
    <w:p w14:paraId="675B35AA">
      <w:pPr>
        <w:spacing w:line="360" w:lineRule="auto"/>
        <w:rPr>
          <w:sz w:val="28"/>
          <w:szCs w:val="24"/>
        </w:rPr>
      </w:pPr>
    </w:p>
    <w:p w14:paraId="3126B50B">
      <w:pPr>
        <w:spacing w:line="360" w:lineRule="auto"/>
        <w:ind w:right="26"/>
        <w:rPr>
          <w:sz w:val="28"/>
          <w:szCs w:val="24"/>
        </w:rPr>
      </w:pPr>
      <w:r>
        <w:rPr>
          <w:rFonts w:hint="eastAsia"/>
          <w:sz w:val="28"/>
          <w:szCs w:val="24"/>
        </w:rPr>
        <w:t>合作单位</w:t>
      </w:r>
      <w:r>
        <w:rPr>
          <w:rFonts w:ascii="仿宋_GB2312"/>
          <w:sz w:val="28"/>
          <w:szCs w:val="24"/>
        </w:rPr>
        <w:t>2</w:t>
      </w:r>
      <w:r>
        <w:rPr>
          <w:rFonts w:hint="eastAsia" w:ascii="仿宋_GB2312"/>
          <w:sz w:val="28"/>
          <w:szCs w:val="24"/>
        </w:rPr>
        <w:t>（选填）：</w:t>
      </w:r>
    </w:p>
    <w:p w14:paraId="34FC2B42">
      <w:pPr>
        <w:spacing w:line="360" w:lineRule="auto"/>
        <w:ind w:right="26"/>
        <w:rPr>
          <w:sz w:val="28"/>
          <w:szCs w:val="24"/>
        </w:rPr>
      </w:pPr>
    </w:p>
    <w:p w14:paraId="491448A9">
      <w:pPr>
        <w:spacing w:line="360" w:lineRule="auto"/>
        <w:ind w:right="26"/>
        <w:rPr>
          <w:sz w:val="28"/>
          <w:szCs w:val="24"/>
        </w:rPr>
      </w:pPr>
      <w:r>
        <w:rPr>
          <w:rFonts w:hint="eastAsia"/>
          <w:sz w:val="28"/>
          <w:szCs w:val="24"/>
        </w:rPr>
        <w:t>研发任务负责人（签章）：</w:t>
      </w:r>
    </w:p>
    <w:p w14:paraId="2A345263">
      <w:pPr>
        <w:spacing w:line="360" w:lineRule="auto"/>
        <w:rPr>
          <w:sz w:val="28"/>
          <w:szCs w:val="24"/>
        </w:rPr>
      </w:pPr>
    </w:p>
    <w:p w14:paraId="34497562">
      <w:pPr>
        <w:tabs>
          <w:tab w:val="left" w:pos="6096"/>
        </w:tabs>
        <w:spacing w:line="360" w:lineRule="auto"/>
        <w:rPr>
          <w:sz w:val="28"/>
          <w:szCs w:val="24"/>
        </w:rPr>
      </w:pPr>
      <w:r>
        <w:rPr>
          <w:rFonts w:hint="eastAsia"/>
          <w:sz w:val="28"/>
          <w:szCs w:val="24"/>
        </w:rPr>
        <w:t>单位负责人（签章）：</w:t>
      </w:r>
      <w:r>
        <w:rPr>
          <w:sz w:val="28"/>
          <w:szCs w:val="24"/>
        </w:rPr>
        <w:t xml:space="preserve">                       </w:t>
      </w:r>
      <w:r>
        <w:rPr>
          <w:rFonts w:hint="eastAsia"/>
          <w:sz w:val="28"/>
          <w:szCs w:val="24"/>
        </w:rPr>
        <w:t>（公</w:t>
      </w:r>
      <w:r>
        <w:rPr>
          <w:sz w:val="28"/>
          <w:szCs w:val="24"/>
        </w:rPr>
        <w:t xml:space="preserve">   </w:t>
      </w:r>
      <w:r>
        <w:rPr>
          <w:rFonts w:hint="eastAsia"/>
          <w:sz w:val="28"/>
          <w:szCs w:val="24"/>
        </w:rPr>
        <w:t>章）</w:t>
      </w:r>
    </w:p>
    <w:p w14:paraId="01290D24">
      <w:pPr>
        <w:spacing w:line="360" w:lineRule="auto"/>
        <w:ind w:right="1218"/>
        <w:jc w:val="right"/>
        <w:rPr>
          <w:sz w:val="28"/>
          <w:szCs w:val="24"/>
        </w:rPr>
      </w:pPr>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p w14:paraId="1EE9DE12">
      <w:pPr>
        <w:spacing w:line="360" w:lineRule="auto"/>
        <w:ind w:right="26"/>
        <w:rPr>
          <w:sz w:val="28"/>
          <w:szCs w:val="24"/>
        </w:rPr>
      </w:pPr>
      <w:r>
        <w:rPr>
          <w:rFonts w:hint="eastAsia"/>
          <w:sz w:val="28"/>
          <w:szCs w:val="24"/>
        </w:rPr>
        <w:t>合作单位</w:t>
      </w:r>
      <w:r>
        <w:rPr>
          <w:rFonts w:ascii="仿宋_GB2312"/>
          <w:sz w:val="28"/>
          <w:szCs w:val="24"/>
        </w:rPr>
        <w:t>3</w:t>
      </w:r>
      <w:r>
        <w:rPr>
          <w:rFonts w:hint="eastAsia" w:ascii="仿宋_GB2312"/>
          <w:sz w:val="28"/>
          <w:szCs w:val="24"/>
        </w:rPr>
        <w:t>（选填）：</w:t>
      </w:r>
    </w:p>
    <w:p w14:paraId="0CF910AA">
      <w:pPr>
        <w:spacing w:line="360" w:lineRule="auto"/>
        <w:ind w:right="26"/>
        <w:rPr>
          <w:sz w:val="28"/>
          <w:szCs w:val="24"/>
        </w:rPr>
      </w:pPr>
    </w:p>
    <w:p w14:paraId="4A010A9C">
      <w:pPr>
        <w:spacing w:line="360" w:lineRule="auto"/>
        <w:ind w:right="26"/>
        <w:rPr>
          <w:sz w:val="28"/>
          <w:szCs w:val="24"/>
        </w:rPr>
      </w:pPr>
      <w:r>
        <w:rPr>
          <w:rFonts w:hint="eastAsia"/>
          <w:sz w:val="28"/>
          <w:szCs w:val="24"/>
        </w:rPr>
        <w:t>研发任务负责人（签章）：</w:t>
      </w:r>
    </w:p>
    <w:p w14:paraId="2500D163">
      <w:pPr>
        <w:spacing w:line="360" w:lineRule="auto"/>
        <w:rPr>
          <w:sz w:val="28"/>
          <w:szCs w:val="24"/>
        </w:rPr>
      </w:pPr>
    </w:p>
    <w:p w14:paraId="2B6D8281">
      <w:pPr>
        <w:tabs>
          <w:tab w:val="left" w:pos="6096"/>
        </w:tabs>
        <w:spacing w:line="360" w:lineRule="auto"/>
        <w:rPr>
          <w:sz w:val="28"/>
          <w:szCs w:val="24"/>
        </w:rPr>
      </w:pPr>
      <w:r>
        <w:rPr>
          <w:rFonts w:hint="eastAsia"/>
          <w:sz w:val="28"/>
          <w:szCs w:val="24"/>
        </w:rPr>
        <w:t>单位负责人（签章）：</w:t>
      </w:r>
      <w:r>
        <w:rPr>
          <w:sz w:val="28"/>
          <w:szCs w:val="24"/>
        </w:rPr>
        <w:t xml:space="preserve">                       </w:t>
      </w:r>
      <w:r>
        <w:rPr>
          <w:rFonts w:hint="eastAsia"/>
          <w:sz w:val="28"/>
          <w:szCs w:val="24"/>
        </w:rPr>
        <w:t>（公</w:t>
      </w:r>
      <w:r>
        <w:rPr>
          <w:sz w:val="28"/>
          <w:szCs w:val="24"/>
        </w:rPr>
        <w:t xml:space="preserve">   </w:t>
      </w:r>
      <w:r>
        <w:rPr>
          <w:rFonts w:hint="eastAsia"/>
          <w:sz w:val="28"/>
          <w:szCs w:val="24"/>
        </w:rPr>
        <w:t>章）</w:t>
      </w:r>
    </w:p>
    <w:p w14:paraId="233469E7">
      <w:pPr>
        <w:spacing w:line="360" w:lineRule="auto"/>
        <w:ind w:right="1218"/>
        <w:jc w:val="right"/>
        <w:rPr>
          <w:sz w:val="28"/>
          <w:szCs w:val="24"/>
        </w:rPr>
      </w:pPr>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p w14:paraId="2CCF90FF">
      <w:pPr>
        <w:spacing w:line="360" w:lineRule="auto"/>
        <w:ind w:right="26"/>
        <w:rPr>
          <w:sz w:val="28"/>
          <w:szCs w:val="24"/>
        </w:rPr>
      </w:pPr>
      <w:r>
        <w:rPr>
          <w:rFonts w:hint="eastAsia"/>
          <w:sz w:val="28"/>
          <w:szCs w:val="24"/>
        </w:rPr>
        <w:t>合作单位</w:t>
      </w:r>
      <w:r>
        <w:rPr>
          <w:rFonts w:ascii="仿宋_GB2312"/>
          <w:sz w:val="28"/>
          <w:szCs w:val="24"/>
        </w:rPr>
        <w:t>4</w:t>
      </w:r>
      <w:r>
        <w:rPr>
          <w:rFonts w:hint="eastAsia" w:ascii="仿宋_GB2312"/>
          <w:sz w:val="28"/>
          <w:szCs w:val="24"/>
        </w:rPr>
        <w:t>（选填）：</w:t>
      </w:r>
    </w:p>
    <w:p w14:paraId="31FA4474">
      <w:pPr>
        <w:spacing w:line="360" w:lineRule="auto"/>
        <w:ind w:right="26"/>
        <w:rPr>
          <w:sz w:val="28"/>
          <w:szCs w:val="24"/>
        </w:rPr>
      </w:pPr>
    </w:p>
    <w:p w14:paraId="6920EA5C">
      <w:pPr>
        <w:spacing w:line="360" w:lineRule="auto"/>
        <w:ind w:right="26"/>
        <w:rPr>
          <w:sz w:val="28"/>
          <w:szCs w:val="24"/>
        </w:rPr>
      </w:pPr>
      <w:r>
        <w:rPr>
          <w:rFonts w:hint="eastAsia"/>
          <w:sz w:val="28"/>
          <w:szCs w:val="24"/>
        </w:rPr>
        <w:t>研发任务负责人（签章）：</w:t>
      </w:r>
    </w:p>
    <w:p w14:paraId="2ECBAB8E">
      <w:pPr>
        <w:spacing w:line="360" w:lineRule="auto"/>
        <w:rPr>
          <w:sz w:val="28"/>
          <w:szCs w:val="24"/>
        </w:rPr>
      </w:pPr>
    </w:p>
    <w:p w14:paraId="56814226">
      <w:pPr>
        <w:tabs>
          <w:tab w:val="left" w:pos="6096"/>
        </w:tabs>
        <w:spacing w:line="360" w:lineRule="auto"/>
        <w:rPr>
          <w:sz w:val="28"/>
          <w:szCs w:val="24"/>
        </w:rPr>
      </w:pPr>
      <w:r>
        <w:rPr>
          <w:rFonts w:hint="eastAsia"/>
          <w:sz w:val="28"/>
          <w:szCs w:val="24"/>
        </w:rPr>
        <w:t>单位负责人（签章）：</w:t>
      </w:r>
      <w:r>
        <w:rPr>
          <w:sz w:val="28"/>
          <w:szCs w:val="24"/>
        </w:rPr>
        <w:t xml:space="preserve">                       </w:t>
      </w:r>
      <w:r>
        <w:rPr>
          <w:rFonts w:hint="eastAsia"/>
          <w:sz w:val="28"/>
          <w:szCs w:val="24"/>
        </w:rPr>
        <w:t>（公</w:t>
      </w:r>
      <w:r>
        <w:rPr>
          <w:sz w:val="28"/>
          <w:szCs w:val="24"/>
        </w:rPr>
        <w:t xml:space="preserve">   </w:t>
      </w:r>
      <w:r>
        <w:rPr>
          <w:rFonts w:hint="eastAsia"/>
          <w:sz w:val="28"/>
          <w:szCs w:val="24"/>
        </w:rPr>
        <w:t>章）</w:t>
      </w:r>
    </w:p>
    <w:p w14:paraId="37D3844C">
      <w:pPr>
        <w:spacing w:line="360" w:lineRule="auto"/>
        <w:ind w:right="1218"/>
        <w:jc w:val="right"/>
        <w:rPr>
          <w:rFonts w:hint="eastAsia" w:ascii="宋体" w:hAnsi="宋体"/>
        </w:rPr>
      </w:pPr>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sectPr>
      <w:footerReference r:id="rId17" w:type="default"/>
      <w:pgSz w:w="12240" w:h="15840"/>
      <w:pgMar w:top="1418" w:right="1418" w:bottom="1418" w:left="1418"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F5D9">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3B90E">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17C2">
    <w:pPr>
      <w:pStyle w:val="2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7D9C">
    <w:pPr>
      <w:pStyle w:val="25"/>
      <w:spacing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8B2A">
    <w:pPr>
      <w:pStyle w:val="25"/>
      <w:framePr w:wrap="around" w:vAnchor="text" w:hAnchor="margin" w:xAlign="outside" w:y="1"/>
      <w:spacing w:line="240" w:lineRule="auto"/>
      <w:ind w:left="210" w:leftChars="10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8</w:t>
    </w:r>
    <w:r>
      <w:rPr>
        <w:rFonts w:eastAsia="楷体_GB2312"/>
        <w:sz w:val="28"/>
      </w:rPr>
      <w:fldChar w:fldCharType="end"/>
    </w:r>
    <w:r>
      <w:rPr>
        <w:rFonts w:hint="eastAsia" w:ascii="仿宋_GB2312" w:hAnsi="仿宋_GB2312"/>
        <w:sz w:val="28"/>
      </w:rPr>
      <w:t xml:space="preserve"> —</w:t>
    </w:r>
  </w:p>
  <w:p w14:paraId="59519A6E">
    <w:pPr>
      <w:pStyle w:val="25"/>
      <w:spacing w:line="240" w:lineRule="auto"/>
      <w:ind w:left="210" w:left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8AD6">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AE1E">
    <w:pPr>
      <w:pStyle w:val="25"/>
      <w:jc w:val="center"/>
    </w:pPr>
  </w:p>
  <w:p w14:paraId="66C793C1">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DE0D">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4AE8">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FA1F">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C6FC">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96A8">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CF81">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B84DD"/>
    <w:multiLevelType w:val="singleLevel"/>
    <w:tmpl w:val="E1AB84DD"/>
    <w:lvl w:ilvl="0" w:tentative="0">
      <w:start w:val="1"/>
      <w:numFmt w:val="decimal"/>
      <w:lvlText w:val="%1."/>
      <w:lvlJc w:val="left"/>
      <w:pPr>
        <w:tabs>
          <w:tab w:val="left" w:pos="312"/>
        </w:tabs>
      </w:pPr>
    </w:lvl>
  </w:abstractNum>
  <w:abstractNum w:abstractNumId="1">
    <w:nsid w:val="EC42D2FF"/>
    <w:multiLevelType w:val="singleLevel"/>
    <w:tmpl w:val="EC42D2FF"/>
    <w:lvl w:ilvl="0" w:tentative="0">
      <w:start w:val="1"/>
      <w:numFmt w:val="decimal"/>
      <w:suff w:val="nothing"/>
      <w:lvlText w:val="（%1）"/>
      <w:lvlJc w:val="left"/>
    </w:lvl>
  </w:abstractNum>
  <w:abstractNum w:abstractNumId="2">
    <w:nsid w:val="0DFC1876"/>
    <w:multiLevelType w:val="singleLevel"/>
    <w:tmpl w:val="0DFC187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07E5B"/>
    <w:rsid w:val="000106AE"/>
    <w:rsid w:val="000109BA"/>
    <w:rsid w:val="00010ED5"/>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57077"/>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6361"/>
    <w:rsid w:val="00187840"/>
    <w:rsid w:val="00193C1D"/>
    <w:rsid w:val="001955BF"/>
    <w:rsid w:val="00196806"/>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3657"/>
    <w:rsid w:val="0023423F"/>
    <w:rsid w:val="00236254"/>
    <w:rsid w:val="00237B0E"/>
    <w:rsid w:val="00242381"/>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A6817"/>
    <w:rsid w:val="002C07EC"/>
    <w:rsid w:val="002C0C29"/>
    <w:rsid w:val="002C236C"/>
    <w:rsid w:val="002C31DD"/>
    <w:rsid w:val="002C3365"/>
    <w:rsid w:val="002C3CD8"/>
    <w:rsid w:val="002C636F"/>
    <w:rsid w:val="002C6EC9"/>
    <w:rsid w:val="002C7B9B"/>
    <w:rsid w:val="002D1BD0"/>
    <w:rsid w:val="002D2711"/>
    <w:rsid w:val="002D2B90"/>
    <w:rsid w:val="002D5CDB"/>
    <w:rsid w:val="002D6292"/>
    <w:rsid w:val="002D6F32"/>
    <w:rsid w:val="002D7B78"/>
    <w:rsid w:val="002E1DAC"/>
    <w:rsid w:val="002E38D6"/>
    <w:rsid w:val="002E6D05"/>
    <w:rsid w:val="002F0EEC"/>
    <w:rsid w:val="002F2C9C"/>
    <w:rsid w:val="002F72A0"/>
    <w:rsid w:val="00301EBE"/>
    <w:rsid w:val="00302938"/>
    <w:rsid w:val="003100CB"/>
    <w:rsid w:val="003108C6"/>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37562"/>
    <w:rsid w:val="00342688"/>
    <w:rsid w:val="0034440E"/>
    <w:rsid w:val="00347899"/>
    <w:rsid w:val="00350F3E"/>
    <w:rsid w:val="0035125A"/>
    <w:rsid w:val="003518D6"/>
    <w:rsid w:val="00354B7A"/>
    <w:rsid w:val="00356D1B"/>
    <w:rsid w:val="003608E3"/>
    <w:rsid w:val="00363966"/>
    <w:rsid w:val="00364EDE"/>
    <w:rsid w:val="00370B74"/>
    <w:rsid w:val="00373909"/>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351"/>
    <w:rsid w:val="00442AF8"/>
    <w:rsid w:val="0044514A"/>
    <w:rsid w:val="00447E59"/>
    <w:rsid w:val="00457DC2"/>
    <w:rsid w:val="00463F28"/>
    <w:rsid w:val="00465831"/>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25E7"/>
    <w:rsid w:val="005B46BD"/>
    <w:rsid w:val="005B4DB1"/>
    <w:rsid w:val="005B6D33"/>
    <w:rsid w:val="005C162E"/>
    <w:rsid w:val="005C1B19"/>
    <w:rsid w:val="005C25C7"/>
    <w:rsid w:val="005C263A"/>
    <w:rsid w:val="005C27E1"/>
    <w:rsid w:val="005C2BCE"/>
    <w:rsid w:val="005C31F9"/>
    <w:rsid w:val="005C417A"/>
    <w:rsid w:val="005C4AA8"/>
    <w:rsid w:val="005D22FC"/>
    <w:rsid w:val="005D3062"/>
    <w:rsid w:val="005D3D41"/>
    <w:rsid w:val="005D5B7A"/>
    <w:rsid w:val="005D736F"/>
    <w:rsid w:val="005D7D02"/>
    <w:rsid w:val="005E38A6"/>
    <w:rsid w:val="005E4F70"/>
    <w:rsid w:val="005E77A6"/>
    <w:rsid w:val="005E7CE8"/>
    <w:rsid w:val="005F162E"/>
    <w:rsid w:val="005F16C3"/>
    <w:rsid w:val="005F328B"/>
    <w:rsid w:val="005F376D"/>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D77AB"/>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4D52"/>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0EC"/>
    <w:rsid w:val="009B2370"/>
    <w:rsid w:val="009B46E3"/>
    <w:rsid w:val="009B54E6"/>
    <w:rsid w:val="009B71F3"/>
    <w:rsid w:val="009B74AD"/>
    <w:rsid w:val="009B7D4A"/>
    <w:rsid w:val="009C0579"/>
    <w:rsid w:val="009C2FB1"/>
    <w:rsid w:val="009C390B"/>
    <w:rsid w:val="009C42F0"/>
    <w:rsid w:val="009C530D"/>
    <w:rsid w:val="009C5A77"/>
    <w:rsid w:val="009C5D2B"/>
    <w:rsid w:val="009D02F8"/>
    <w:rsid w:val="009D0A6C"/>
    <w:rsid w:val="009D0E76"/>
    <w:rsid w:val="009D38D1"/>
    <w:rsid w:val="009D5EA5"/>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4CBC"/>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63F7F"/>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1633"/>
    <w:rsid w:val="00C9312C"/>
    <w:rsid w:val="00C94113"/>
    <w:rsid w:val="00C97B27"/>
    <w:rsid w:val="00CA039A"/>
    <w:rsid w:val="00CA0A07"/>
    <w:rsid w:val="00CA54D2"/>
    <w:rsid w:val="00CA6029"/>
    <w:rsid w:val="00CA605F"/>
    <w:rsid w:val="00CB2000"/>
    <w:rsid w:val="00CB48A6"/>
    <w:rsid w:val="00CB54FA"/>
    <w:rsid w:val="00CB621C"/>
    <w:rsid w:val="00CB684E"/>
    <w:rsid w:val="00CC02F2"/>
    <w:rsid w:val="00CC4D6F"/>
    <w:rsid w:val="00CC69FA"/>
    <w:rsid w:val="00CC6B34"/>
    <w:rsid w:val="00CC7C07"/>
    <w:rsid w:val="00CD09B4"/>
    <w:rsid w:val="00CD0E2D"/>
    <w:rsid w:val="00CD2A57"/>
    <w:rsid w:val="00CD6EE8"/>
    <w:rsid w:val="00CD737F"/>
    <w:rsid w:val="00CD7773"/>
    <w:rsid w:val="00CE18F5"/>
    <w:rsid w:val="00CE691B"/>
    <w:rsid w:val="00CE78B9"/>
    <w:rsid w:val="00CF0FFC"/>
    <w:rsid w:val="00CF1A27"/>
    <w:rsid w:val="00CF48A1"/>
    <w:rsid w:val="00CF5CD9"/>
    <w:rsid w:val="00CF632A"/>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0509"/>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5A7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4E22"/>
    <w:rsid w:val="00F155B4"/>
    <w:rsid w:val="00F15D39"/>
    <w:rsid w:val="00F16B10"/>
    <w:rsid w:val="00F211A1"/>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1FCD"/>
    <w:rsid w:val="00FF4F25"/>
    <w:rsid w:val="00FF5A7C"/>
    <w:rsid w:val="00FF6B57"/>
    <w:rsid w:val="010256F9"/>
    <w:rsid w:val="01341807"/>
    <w:rsid w:val="01EA636A"/>
    <w:rsid w:val="01F96B0C"/>
    <w:rsid w:val="032E17E5"/>
    <w:rsid w:val="03417D55"/>
    <w:rsid w:val="03CF5817"/>
    <w:rsid w:val="03E85248"/>
    <w:rsid w:val="03F10E17"/>
    <w:rsid w:val="04237050"/>
    <w:rsid w:val="04291A94"/>
    <w:rsid w:val="04483841"/>
    <w:rsid w:val="045F626B"/>
    <w:rsid w:val="04936023"/>
    <w:rsid w:val="04A0702C"/>
    <w:rsid w:val="04B65E4D"/>
    <w:rsid w:val="04FA09C2"/>
    <w:rsid w:val="05092E05"/>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B741D"/>
    <w:rsid w:val="080F4381"/>
    <w:rsid w:val="082959EC"/>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755F8"/>
    <w:rsid w:val="0DC727E4"/>
    <w:rsid w:val="0E0830D6"/>
    <w:rsid w:val="0E4A266A"/>
    <w:rsid w:val="0E65589C"/>
    <w:rsid w:val="0F135152"/>
    <w:rsid w:val="0F24110D"/>
    <w:rsid w:val="0F645268"/>
    <w:rsid w:val="0FB460AD"/>
    <w:rsid w:val="0FC32EB5"/>
    <w:rsid w:val="0FD722DC"/>
    <w:rsid w:val="10123DFE"/>
    <w:rsid w:val="10507E9A"/>
    <w:rsid w:val="10CF1FAD"/>
    <w:rsid w:val="11134763"/>
    <w:rsid w:val="113118BF"/>
    <w:rsid w:val="1196730B"/>
    <w:rsid w:val="11DC2BFD"/>
    <w:rsid w:val="11F9204F"/>
    <w:rsid w:val="12092160"/>
    <w:rsid w:val="12322646"/>
    <w:rsid w:val="12461711"/>
    <w:rsid w:val="12606C25"/>
    <w:rsid w:val="126A0561"/>
    <w:rsid w:val="12BF6186"/>
    <w:rsid w:val="12ED0DC6"/>
    <w:rsid w:val="12FF72E8"/>
    <w:rsid w:val="13392CAD"/>
    <w:rsid w:val="133C6BEC"/>
    <w:rsid w:val="13E24F8D"/>
    <w:rsid w:val="14145452"/>
    <w:rsid w:val="144A62D6"/>
    <w:rsid w:val="14594C9D"/>
    <w:rsid w:val="149C7998"/>
    <w:rsid w:val="14B80DBD"/>
    <w:rsid w:val="14C30A80"/>
    <w:rsid w:val="14CF5677"/>
    <w:rsid w:val="1508079D"/>
    <w:rsid w:val="1539776F"/>
    <w:rsid w:val="159310AD"/>
    <w:rsid w:val="15B1406F"/>
    <w:rsid w:val="160752E5"/>
    <w:rsid w:val="161136EA"/>
    <w:rsid w:val="161E4B7B"/>
    <w:rsid w:val="1724682F"/>
    <w:rsid w:val="173C35EC"/>
    <w:rsid w:val="17820A15"/>
    <w:rsid w:val="179A59B1"/>
    <w:rsid w:val="17AD081E"/>
    <w:rsid w:val="17B47C5A"/>
    <w:rsid w:val="180B0F84"/>
    <w:rsid w:val="18915F7D"/>
    <w:rsid w:val="18CB7380"/>
    <w:rsid w:val="18F07E29"/>
    <w:rsid w:val="18F367AA"/>
    <w:rsid w:val="19065D22"/>
    <w:rsid w:val="1985097A"/>
    <w:rsid w:val="19866520"/>
    <w:rsid w:val="19A55D36"/>
    <w:rsid w:val="19E8673A"/>
    <w:rsid w:val="1A444595"/>
    <w:rsid w:val="1AE04F3D"/>
    <w:rsid w:val="1AF9645A"/>
    <w:rsid w:val="1B172193"/>
    <w:rsid w:val="1B1D5AA8"/>
    <w:rsid w:val="1B2C5602"/>
    <w:rsid w:val="1B3C2E09"/>
    <w:rsid w:val="1B8A2A6F"/>
    <w:rsid w:val="1B8C64D8"/>
    <w:rsid w:val="1B903EF3"/>
    <w:rsid w:val="1C5B0FBE"/>
    <w:rsid w:val="1D356B80"/>
    <w:rsid w:val="1D387CC1"/>
    <w:rsid w:val="1D464944"/>
    <w:rsid w:val="1D4E011E"/>
    <w:rsid w:val="1D6929DF"/>
    <w:rsid w:val="1E25455A"/>
    <w:rsid w:val="1EC50EB7"/>
    <w:rsid w:val="1EF55FE2"/>
    <w:rsid w:val="1F006163"/>
    <w:rsid w:val="1F070D9C"/>
    <w:rsid w:val="1F164D67"/>
    <w:rsid w:val="1F664E2A"/>
    <w:rsid w:val="1F795149"/>
    <w:rsid w:val="1F8D2E1B"/>
    <w:rsid w:val="21067B13"/>
    <w:rsid w:val="211B0A6D"/>
    <w:rsid w:val="21337A07"/>
    <w:rsid w:val="21633DEB"/>
    <w:rsid w:val="21B26473"/>
    <w:rsid w:val="21CF6C0F"/>
    <w:rsid w:val="21DF0545"/>
    <w:rsid w:val="223916EB"/>
    <w:rsid w:val="22AE4DC1"/>
    <w:rsid w:val="22CE2D81"/>
    <w:rsid w:val="2360475A"/>
    <w:rsid w:val="236A2C16"/>
    <w:rsid w:val="23800B7D"/>
    <w:rsid w:val="23834952"/>
    <w:rsid w:val="239A7798"/>
    <w:rsid w:val="23BA1E6D"/>
    <w:rsid w:val="23CA2B8A"/>
    <w:rsid w:val="24270B26"/>
    <w:rsid w:val="2437058E"/>
    <w:rsid w:val="24484598"/>
    <w:rsid w:val="245257AF"/>
    <w:rsid w:val="24ED6B82"/>
    <w:rsid w:val="252C6739"/>
    <w:rsid w:val="25B416E3"/>
    <w:rsid w:val="25FA1C1F"/>
    <w:rsid w:val="266B24AB"/>
    <w:rsid w:val="26CA7CF9"/>
    <w:rsid w:val="27224ADD"/>
    <w:rsid w:val="27550449"/>
    <w:rsid w:val="27DF09A4"/>
    <w:rsid w:val="28357935"/>
    <w:rsid w:val="28557DDE"/>
    <w:rsid w:val="287F65B4"/>
    <w:rsid w:val="289C2D26"/>
    <w:rsid w:val="28B86D2A"/>
    <w:rsid w:val="28C77EAD"/>
    <w:rsid w:val="28C956A3"/>
    <w:rsid w:val="29916F47"/>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11003AE"/>
    <w:rsid w:val="313E1ADD"/>
    <w:rsid w:val="31472444"/>
    <w:rsid w:val="329268B2"/>
    <w:rsid w:val="32C82712"/>
    <w:rsid w:val="33297C51"/>
    <w:rsid w:val="338E43D0"/>
    <w:rsid w:val="33A65F89"/>
    <w:rsid w:val="33C17C11"/>
    <w:rsid w:val="33CE464F"/>
    <w:rsid w:val="33D65C29"/>
    <w:rsid w:val="34BF5B9B"/>
    <w:rsid w:val="34DB1C6D"/>
    <w:rsid w:val="35F04FF6"/>
    <w:rsid w:val="36376685"/>
    <w:rsid w:val="368F1B0D"/>
    <w:rsid w:val="36B1341E"/>
    <w:rsid w:val="36BD3E66"/>
    <w:rsid w:val="37001D68"/>
    <w:rsid w:val="378971A3"/>
    <w:rsid w:val="37A23852"/>
    <w:rsid w:val="37CF580A"/>
    <w:rsid w:val="37FE4C89"/>
    <w:rsid w:val="385C6BB6"/>
    <w:rsid w:val="38B14B6E"/>
    <w:rsid w:val="38EF001B"/>
    <w:rsid w:val="39AF4E00"/>
    <w:rsid w:val="3A0B7E8E"/>
    <w:rsid w:val="3AAF17DF"/>
    <w:rsid w:val="3ABC3D62"/>
    <w:rsid w:val="3B003B1F"/>
    <w:rsid w:val="3B037579"/>
    <w:rsid w:val="3B4A4C89"/>
    <w:rsid w:val="3B8C3A12"/>
    <w:rsid w:val="3BA44248"/>
    <w:rsid w:val="3BCC6800"/>
    <w:rsid w:val="3CF87FC2"/>
    <w:rsid w:val="3D0A6A03"/>
    <w:rsid w:val="3D2F2642"/>
    <w:rsid w:val="3D43534E"/>
    <w:rsid w:val="3D5E49A7"/>
    <w:rsid w:val="3D7309E6"/>
    <w:rsid w:val="3D8B7381"/>
    <w:rsid w:val="3E1201FF"/>
    <w:rsid w:val="3E3F2FBE"/>
    <w:rsid w:val="3E435841"/>
    <w:rsid w:val="3EA6654C"/>
    <w:rsid w:val="3ED62DE1"/>
    <w:rsid w:val="3F0548FB"/>
    <w:rsid w:val="3F432F74"/>
    <w:rsid w:val="3F482864"/>
    <w:rsid w:val="3F91146E"/>
    <w:rsid w:val="3FAA42E4"/>
    <w:rsid w:val="3FBA2006"/>
    <w:rsid w:val="3FF216BF"/>
    <w:rsid w:val="401A3826"/>
    <w:rsid w:val="401D10DD"/>
    <w:rsid w:val="40711A25"/>
    <w:rsid w:val="407B4DD5"/>
    <w:rsid w:val="408825BD"/>
    <w:rsid w:val="40A4301A"/>
    <w:rsid w:val="40E34069"/>
    <w:rsid w:val="41035E00"/>
    <w:rsid w:val="41205243"/>
    <w:rsid w:val="41205969"/>
    <w:rsid w:val="414C5B13"/>
    <w:rsid w:val="415B5D6C"/>
    <w:rsid w:val="41935C36"/>
    <w:rsid w:val="41A338E3"/>
    <w:rsid w:val="41EF35B2"/>
    <w:rsid w:val="42185F44"/>
    <w:rsid w:val="4235270E"/>
    <w:rsid w:val="42774B10"/>
    <w:rsid w:val="42D65B4D"/>
    <w:rsid w:val="42E2049E"/>
    <w:rsid w:val="42EC0F24"/>
    <w:rsid w:val="42F7579C"/>
    <w:rsid w:val="4336540D"/>
    <w:rsid w:val="43522B9B"/>
    <w:rsid w:val="437739CC"/>
    <w:rsid w:val="439907B9"/>
    <w:rsid w:val="43A7707B"/>
    <w:rsid w:val="446721D4"/>
    <w:rsid w:val="44904533"/>
    <w:rsid w:val="449E500C"/>
    <w:rsid w:val="44A6546D"/>
    <w:rsid w:val="44C468B6"/>
    <w:rsid w:val="45154BCA"/>
    <w:rsid w:val="454D7D6F"/>
    <w:rsid w:val="4571731D"/>
    <w:rsid w:val="45FF0754"/>
    <w:rsid w:val="460A4EDC"/>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9DD4BB7"/>
    <w:rsid w:val="4A0D325F"/>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E1E3016"/>
    <w:rsid w:val="4E2D65F4"/>
    <w:rsid w:val="4F105DE5"/>
    <w:rsid w:val="4F150EA5"/>
    <w:rsid w:val="4F2E1B93"/>
    <w:rsid w:val="4F444DA8"/>
    <w:rsid w:val="50281D82"/>
    <w:rsid w:val="50377320"/>
    <w:rsid w:val="508F3801"/>
    <w:rsid w:val="50907C1B"/>
    <w:rsid w:val="50DA38A7"/>
    <w:rsid w:val="51974145"/>
    <w:rsid w:val="51A13A4D"/>
    <w:rsid w:val="51AA740B"/>
    <w:rsid w:val="51D70008"/>
    <w:rsid w:val="51E329FD"/>
    <w:rsid w:val="524474A0"/>
    <w:rsid w:val="5245449C"/>
    <w:rsid w:val="5252490D"/>
    <w:rsid w:val="52580B19"/>
    <w:rsid w:val="52626218"/>
    <w:rsid w:val="528E38AF"/>
    <w:rsid w:val="529D3F90"/>
    <w:rsid w:val="533A6B1F"/>
    <w:rsid w:val="53807604"/>
    <w:rsid w:val="53923005"/>
    <w:rsid w:val="53AE211E"/>
    <w:rsid w:val="53CE651E"/>
    <w:rsid w:val="53F35AA0"/>
    <w:rsid w:val="540F4AC5"/>
    <w:rsid w:val="54116BEA"/>
    <w:rsid w:val="544F4A8C"/>
    <w:rsid w:val="555C6CC5"/>
    <w:rsid w:val="55990EEF"/>
    <w:rsid w:val="55B7162A"/>
    <w:rsid w:val="55DD513F"/>
    <w:rsid w:val="56002BDB"/>
    <w:rsid w:val="564D2E6E"/>
    <w:rsid w:val="565C4CEB"/>
    <w:rsid w:val="56C00361"/>
    <w:rsid w:val="56FB3ACE"/>
    <w:rsid w:val="57326660"/>
    <w:rsid w:val="574C3BF8"/>
    <w:rsid w:val="577B076B"/>
    <w:rsid w:val="57A25B11"/>
    <w:rsid w:val="57EE5261"/>
    <w:rsid w:val="57F97949"/>
    <w:rsid w:val="5822700A"/>
    <w:rsid w:val="58303CDE"/>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A36F35"/>
    <w:rsid w:val="5AF8288E"/>
    <w:rsid w:val="5B3914EA"/>
    <w:rsid w:val="5C1D2FEA"/>
    <w:rsid w:val="5C33362F"/>
    <w:rsid w:val="5C475989"/>
    <w:rsid w:val="5C9D551C"/>
    <w:rsid w:val="5CA000BD"/>
    <w:rsid w:val="5D227921"/>
    <w:rsid w:val="5D261093"/>
    <w:rsid w:val="5DDA48DE"/>
    <w:rsid w:val="5E29571C"/>
    <w:rsid w:val="5E7072D5"/>
    <w:rsid w:val="5E916AC6"/>
    <w:rsid w:val="5EB35FD5"/>
    <w:rsid w:val="5EEA5586"/>
    <w:rsid w:val="5FE84E0C"/>
    <w:rsid w:val="60221B67"/>
    <w:rsid w:val="60371971"/>
    <w:rsid w:val="603A563D"/>
    <w:rsid w:val="60A07495"/>
    <w:rsid w:val="60A1672C"/>
    <w:rsid w:val="61102418"/>
    <w:rsid w:val="61564BE3"/>
    <w:rsid w:val="617E498A"/>
    <w:rsid w:val="61960027"/>
    <w:rsid w:val="61B431F8"/>
    <w:rsid w:val="61BB1A22"/>
    <w:rsid w:val="61BF597B"/>
    <w:rsid w:val="62225F07"/>
    <w:rsid w:val="62364E82"/>
    <w:rsid w:val="628327C0"/>
    <w:rsid w:val="62994264"/>
    <w:rsid w:val="62D3704F"/>
    <w:rsid w:val="62D67C30"/>
    <w:rsid w:val="62E2764E"/>
    <w:rsid w:val="632D31B2"/>
    <w:rsid w:val="63A46FE8"/>
    <w:rsid w:val="63BF40FA"/>
    <w:rsid w:val="63D731CD"/>
    <w:rsid w:val="642151C6"/>
    <w:rsid w:val="644614E5"/>
    <w:rsid w:val="64C15A14"/>
    <w:rsid w:val="64CF1337"/>
    <w:rsid w:val="64DE7E13"/>
    <w:rsid w:val="6502328D"/>
    <w:rsid w:val="650B0D9A"/>
    <w:rsid w:val="652A6394"/>
    <w:rsid w:val="658F391F"/>
    <w:rsid w:val="65E91508"/>
    <w:rsid w:val="66032276"/>
    <w:rsid w:val="661D1EC9"/>
    <w:rsid w:val="664632CD"/>
    <w:rsid w:val="669107FE"/>
    <w:rsid w:val="669E4476"/>
    <w:rsid w:val="66AD3FBB"/>
    <w:rsid w:val="67382D17"/>
    <w:rsid w:val="67A81366"/>
    <w:rsid w:val="67CB05AF"/>
    <w:rsid w:val="6823575F"/>
    <w:rsid w:val="6837248C"/>
    <w:rsid w:val="684352D5"/>
    <w:rsid w:val="68531E47"/>
    <w:rsid w:val="685D7406"/>
    <w:rsid w:val="687A230C"/>
    <w:rsid w:val="687E60F5"/>
    <w:rsid w:val="68AB1AC6"/>
    <w:rsid w:val="69064A9A"/>
    <w:rsid w:val="695024C9"/>
    <w:rsid w:val="69826C27"/>
    <w:rsid w:val="69AB161C"/>
    <w:rsid w:val="69C41145"/>
    <w:rsid w:val="69F22D9A"/>
    <w:rsid w:val="6A071FEB"/>
    <w:rsid w:val="6AC139D2"/>
    <w:rsid w:val="6AF36526"/>
    <w:rsid w:val="6B9E5679"/>
    <w:rsid w:val="6BC8321C"/>
    <w:rsid w:val="6BD204A2"/>
    <w:rsid w:val="6C16415D"/>
    <w:rsid w:val="6C69727C"/>
    <w:rsid w:val="6D083C9E"/>
    <w:rsid w:val="6D837F22"/>
    <w:rsid w:val="6D877C6B"/>
    <w:rsid w:val="6DC05860"/>
    <w:rsid w:val="6E176E67"/>
    <w:rsid w:val="6E546EA5"/>
    <w:rsid w:val="6E766BA8"/>
    <w:rsid w:val="6EB12F02"/>
    <w:rsid w:val="6EEE6A88"/>
    <w:rsid w:val="6F5071F1"/>
    <w:rsid w:val="6FC225B8"/>
    <w:rsid w:val="6FD40212"/>
    <w:rsid w:val="6FFB38F1"/>
    <w:rsid w:val="701A1EC9"/>
    <w:rsid w:val="703930C1"/>
    <w:rsid w:val="703D6EA4"/>
    <w:rsid w:val="70990C89"/>
    <w:rsid w:val="70CA5490"/>
    <w:rsid w:val="70DA002F"/>
    <w:rsid w:val="70FB5532"/>
    <w:rsid w:val="718F626C"/>
    <w:rsid w:val="71A572AB"/>
    <w:rsid w:val="71DA772B"/>
    <w:rsid w:val="720257FF"/>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447818"/>
    <w:rsid w:val="764F47C4"/>
    <w:rsid w:val="765D2F12"/>
    <w:rsid w:val="76911D13"/>
    <w:rsid w:val="76DF6062"/>
    <w:rsid w:val="76F265F0"/>
    <w:rsid w:val="773F7189"/>
    <w:rsid w:val="77422893"/>
    <w:rsid w:val="774F104A"/>
    <w:rsid w:val="77C72BE8"/>
    <w:rsid w:val="77D7509D"/>
    <w:rsid w:val="77E6197D"/>
    <w:rsid w:val="78215104"/>
    <w:rsid w:val="783F1611"/>
    <w:rsid w:val="78720F0E"/>
    <w:rsid w:val="78B10D54"/>
    <w:rsid w:val="78B35B04"/>
    <w:rsid w:val="78C65B3F"/>
    <w:rsid w:val="7931007C"/>
    <w:rsid w:val="79B50936"/>
    <w:rsid w:val="79C26E1C"/>
    <w:rsid w:val="79DF32B5"/>
    <w:rsid w:val="79F256B2"/>
    <w:rsid w:val="79FF6996"/>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62"/>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63"/>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64"/>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6"/>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6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6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Body Text"/>
    <w:basedOn w:val="1"/>
    <w:link w:val="61"/>
    <w:unhideWhenUsed/>
    <w:qFormat/>
    <w:uiPriority w:val="0"/>
    <w:pPr>
      <w:spacing w:after="120"/>
    </w:pPr>
    <w:rPr>
      <w:rFonts w:ascii="Times New Roman" w:hAnsi="Times New Roman"/>
      <w:szCs w:val="20"/>
    </w:rPr>
  </w:style>
  <w:style w:type="paragraph" w:styleId="12">
    <w:name w:val="toc 7"/>
    <w:basedOn w:val="1"/>
    <w:next w:val="1"/>
    <w:qFormat/>
    <w:uiPriority w:val="39"/>
    <w:pPr>
      <w:ind w:left="1200" w:leftChars="1200"/>
    </w:pPr>
  </w:style>
  <w:style w:type="paragraph" w:styleId="13">
    <w:name w:val="table of authorities"/>
    <w:basedOn w:val="1"/>
    <w:next w:val="1"/>
    <w:unhideWhenUsed/>
    <w:qFormat/>
    <w:uiPriority w:val="99"/>
    <w:pPr>
      <w:ind w:left="420" w:leftChars="200" w:firstLine="420"/>
    </w:pPr>
    <w:rPr>
      <w:sz w:val="24"/>
    </w:rPr>
  </w:style>
  <w:style w:type="paragraph" w:styleId="14">
    <w:name w:val="Normal Indent"/>
    <w:basedOn w:val="1"/>
    <w:qFormat/>
    <w:uiPriority w:val="0"/>
    <w:pPr>
      <w:ind w:firstLine="420"/>
    </w:pPr>
  </w:style>
  <w:style w:type="paragraph" w:styleId="15">
    <w:name w:val="Document Map"/>
    <w:basedOn w:val="1"/>
    <w:link w:val="71"/>
    <w:qFormat/>
    <w:uiPriority w:val="0"/>
    <w:rPr>
      <w:rFonts w:ascii="宋体"/>
      <w:sz w:val="18"/>
      <w:szCs w:val="18"/>
    </w:rPr>
  </w:style>
  <w:style w:type="paragraph" w:styleId="16">
    <w:name w:val="annotation text"/>
    <w:basedOn w:val="1"/>
    <w:link w:val="72"/>
    <w:qFormat/>
    <w:uiPriority w:val="0"/>
    <w:pPr>
      <w:jc w:val="left"/>
    </w:pPr>
    <w:rPr>
      <w:rFonts w:ascii="Times New Roman" w:hAnsi="Times New Roman"/>
      <w:szCs w:val="20"/>
    </w:rPr>
  </w:style>
  <w:style w:type="paragraph" w:styleId="17">
    <w:name w:val="Body Text 3"/>
    <w:basedOn w:val="1"/>
    <w:link w:val="73"/>
    <w:qFormat/>
    <w:uiPriority w:val="0"/>
    <w:rPr>
      <w:rFonts w:ascii="宋体"/>
      <w:sz w:val="24"/>
      <w:szCs w:val="20"/>
    </w:rPr>
  </w:style>
  <w:style w:type="paragraph" w:styleId="18">
    <w:name w:val="Body Text Indent"/>
    <w:basedOn w:val="1"/>
    <w:link w:val="74"/>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link w:val="75"/>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76"/>
    <w:qFormat/>
    <w:uiPriority w:val="0"/>
    <w:pPr>
      <w:ind w:left="2500" w:leftChars="2500"/>
    </w:pPr>
    <w:rPr>
      <w:rFonts w:ascii="Times New Roman" w:hAnsi="Times New Roman"/>
      <w:szCs w:val="20"/>
    </w:rPr>
  </w:style>
  <w:style w:type="paragraph" w:styleId="24">
    <w:name w:val="Balloon Text"/>
    <w:basedOn w:val="1"/>
    <w:link w:val="77"/>
    <w:qFormat/>
    <w:uiPriority w:val="0"/>
    <w:rPr>
      <w:rFonts w:ascii="Times New Roman" w:hAnsi="Times New Roman"/>
      <w:sz w:val="18"/>
      <w:szCs w:val="20"/>
    </w:rPr>
  </w:style>
  <w:style w:type="paragraph" w:styleId="25">
    <w:name w:val="footer"/>
    <w:basedOn w:val="1"/>
    <w:link w:val="78"/>
    <w:qFormat/>
    <w:uiPriority w:val="0"/>
    <w:pPr>
      <w:tabs>
        <w:tab w:val="center" w:pos="4153"/>
        <w:tab w:val="right" w:pos="8306"/>
      </w:tabs>
      <w:snapToGrid w:val="0"/>
      <w:jc w:val="left"/>
    </w:pPr>
    <w:rPr>
      <w:sz w:val="18"/>
    </w:rPr>
  </w:style>
  <w:style w:type="paragraph" w:styleId="26">
    <w:name w:val="header"/>
    <w:basedOn w:val="1"/>
    <w:link w:val="79"/>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Subtitle"/>
    <w:basedOn w:val="1"/>
    <w:next w:val="1"/>
    <w:qFormat/>
    <w:uiPriority w:val="11"/>
    <w:pPr>
      <w:spacing w:line="560" w:lineRule="exact"/>
      <w:jc w:val="left"/>
      <w:outlineLvl w:val="1"/>
    </w:pPr>
    <w:rPr>
      <w:rFonts w:ascii="宋体" w:hAnsi="宋体"/>
      <w:b/>
      <w:bCs/>
      <w:kern w:val="28"/>
      <w:sz w:val="28"/>
      <w:szCs w:val="32"/>
    </w:rPr>
  </w:style>
  <w:style w:type="paragraph" w:styleId="30">
    <w:name w:val="toc 6"/>
    <w:basedOn w:val="1"/>
    <w:next w:val="1"/>
    <w:qFormat/>
    <w:uiPriority w:val="39"/>
    <w:pPr>
      <w:ind w:left="1000" w:leftChars="1000"/>
    </w:pPr>
  </w:style>
  <w:style w:type="paragraph" w:styleId="31">
    <w:name w:val="Body Text Indent 3"/>
    <w:basedOn w:val="1"/>
    <w:link w:val="80"/>
    <w:qFormat/>
    <w:uiPriority w:val="0"/>
    <w:pPr>
      <w:spacing w:after="120"/>
      <w:ind w:left="200" w:leftChars="200"/>
    </w:pPr>
    <w:rPr>
      <w:sz w:val="16"/>
      <w:szCs w:val="16"/>
    </w:rPr>
  </w:style>
  <w:style w:type="paragraph" w:styleId="32">
    <w:name w:val="toc 2"/>
    <w:basedOn w:val="1"/>
    <w:next w:val="1"/>
    <w:qFormat/>
    <w:uiPriority w:val="39"/>
    <w:pPr>
      <w:ind w:left="200" w:leftChars="200"/>
    </w:pPr>
  </w:style>
  <w:style w:type="paragraph" w:styleId="33">
    <w:name w:val="toc 9"/>
    <w:basedOn w:val="1"/>
    <w:next w:val="1"/>
    <w:qFormat/>
    <w:uiPriority w:val="39"/>
    <w:pPr>
      <w:ind w:left="1600" w:leftChars="1600"/>
    </w:pPr>
  </w:style>
  <w:style w:type="paragraph" w:styleId="34">
    <w:name w:val="Body Text 2"/>
    <w:basedOn w:val="1"/>
    <w:next w:val="1"/>
    <w:qFormat/>
    <w:uiPriority w:val="0"/>
  </w:style>
  <w:style w:type="paragraph" w:styleId="35">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hAnsi="Times New Roman" w:eastAsia="仿宋_GB2312"/>
      <w:szCs w:val="21"/>
    </w:rPr>
  </w:style>
  <w:style w:type="paragraph" w:styleId="37">
    <w:name w:val="Title"/>
    <w:basedOn w:val="1"/>
    <w:next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6"/>
    <w:next w:val="16"/>
    <w:link w:val="82"/>
    <w:qFormat/>
    <w:uiPriority w:val="0"/>
  </w:style>
  <w:style w:type="paragraph" w:styleId="39">
    <w:name w:val="Body Text First Indent"/>
    <w:basedOn w:val="1"/>
    <w:link w:val="83"/>
    <w:qFormat/>
    <w:uiPriority w:val="0"/>
    <w:pPr>
      <w:spacing w:line="312" w:lineRule="auto"/>
      <w:ind w:firstLine="420"/>
    </w:pPr>
    <w:rPr>
      <w:rFonts w:ascii="Times New Roman" w:hAnsi="Times New Roman"/>
      <w:szCs w:val="24"/>
    </w:rPr>
  </w:style>
  <w:style w:type="paragraph" w:styleId="40">
    <w:name w:val="Body Text First Indent 2"/>
    <w:basedOn w:val="18"/>
    <w:qFormat/>
    <w:uiPriority w:val="99"/>
    <w:pPr>
      <w:ind w:firstLine="420" w:firstLineChars="200"/>
    </w:p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0"/>
    <w:rPr>
      <w:b/>
    </w:rPr>
  </w:style>
  <w:style w:type="character" w:styleId="48">
    <w:name w:val="HTML Definition"/>
    <w:basedOn w:val="43"/>
    <w:unhideWhenUsed/>
    <w:qFormat/>
    <w:uiPriority w:val="0"/>
  </w:style>
  <w:style w:type="character" w:styleId="49">
    <w:name w:val="HTML Typewriter"/>
    <w:basedOn w:val="43"/>
    <w:unhideWhenUsed/>
    <w:qFormat/>
    <w:uiPriority w:val="0"/>
    <w:rPr>
      <w:rFonts w:hint="default" w:ascii="monospace" w:hAnsi="monospace" w:eastAsia="monospace" w:cs="monospace"/>
      <w:sz w:val="19"/>
      <w:szCs w:val="19"/>
    </w:rPr>
  </w:style>
  <w:style w:type="character" w:styleId="50">
    <w:name w:val="HTML Acronym"/>
    <w:basedOn w:val="43"/>
    <w:unhideWhenUsed/>
    <w:qFormat/>
    <w:uiPriority w:val="0"/>
  </w:style>
  <w:style w:type="character" w:styleId="51">
    <w:name w:val="HTML Variable"/>
    <w:basedOn w:val="43"/>
    <w:unhideWhenUsed/>
    <w:qFormat/>
    <w:uiPriority w:val="0"/>
  </w:style>
  <w:style w:type="character" w:styleId="52">
    <w:name w:val="Hyperlink"/>
    <w:basedOn w:val="43"/>
    <w:qFormat/>
    <w:uiPriority w:val="99"/>
    <w:rPr>
      <w:color w:val="0000FF"/>
      <w:u w:val="none"/>
    </w:rPr>
  </w:style>
  <w:style w:type="character" w:styleId="53">
    <w:name w:val="HTML Code"/>
    <w:basedOn w:val="43"/>
    <w:unhideWhenUsed/>
    <w:qFormat/>
    <w:uiPriority w:val="0"/>
    <w:rPr>
      <w:rFonts w:hint="default" w:ascii="monospace" w:hAnsi="monospace" w:eastAsia="monospace" w:cs="monospace"/>
      <w:sz w:val="20"/>
    </w:rPr>
  </w:style>
  <w:style w:type="character" w:styleId="54">
    <w:name w:val="annotation reference"/>
    <w:qFormat/>
    <w:uiPriority w:val="0"/>
    <w:rPr>
      <w:sz w:val="21"/>
    </w:rPr>
  </w:style>
  <w:style w:type="character" w:styleId="55">
    <w:name w:val="HTML Cite"/>
    <w:basedOn w:val="43"/>
    <w:unhideWhenUsed/>
    <w:qFormat/>
    <w:uiPriority w:val="0"/>
  </w:style>
  <w:style w:type="character" w:styleId="56">
    <w:name w:val="footnote reference"/>
    <w:qFormat/>
    <w:uiPriority w:val="0"/>
    <w:rPr>
      <w:vertAlign w:val="superscript"/>
    </w:rPr>
  </w:style>
  <w:style w:type="character" w:styleId="57">
    <w:name w:val="HTML Keyboard"/>
    <w:basedOn w:val="43"/>
    <w:unhideWhenUsed/>
    <w:qFormat/>
    <w:uiPriority w:val="0"/>
    <w:rPr>
      <w:rFonts w:hint="default" w:ascii="monospace" w:hAnsi="monospace" w:eastAsia="monospace" w:cs="monospace"/>
      <w:sz w:val="20"/>
    </w:rPr>
  </w:style>
  <w:style w:type="character" w:styleId="58">
    <w:name w:val="HTML Sample"/>
    <w:basedOn w:val="43"/>
    <w:unhideWhenUsed/>
    <w:qFormat/>
    <w:uiPriority w:val="0"/>
    <w:rPr>
      <w:rFonts w:ascii="monospace" w:hAnsi="monospace" w:eastAsia="monospace" w:cs="monospace"/>
    </w:rPr>
  </w:style>
  <w:style w:type="paragraph" w:customStyle="1" w:styleId="59">
    <w:name w:val="正文部分 Char Char Char"/>
    <w:basedOn w:val="2"/>
    <w:next w:val="60"/>
    <w:qFormat/>
    <w:uiPriority w:val="0"/>
    <w:pPr>
      <w:spacing w:line="460" w:lineRule="exact"/>
      <w:textAlignment w:val="baseline"/>
    </w:pPr>
    <w:rPr>
      <w:rFonts w:ascii="等线" w:hAnsi="等线" w:eastAsia="等线"/>
    </w:rPr>
  </w:style>
  <w:style w:type="paragraph" w:customStyle="1" w:styleId="60">
    <w:name w:val="章标题"/>
    <w:basedOn w:val="37"/>
    <w:qFormat/>
    <w:uiPriority w:val="0"/>
    <w:rPr>
      <w:rFonts w:ascii="等线" w:hAnsi="等线"/>
    </w:rPr>
  </w:style>
  <w:style w:type="character" w:customStyle="1" w:styleId="61">
    <w:name w:val="正文文本 字符"/>
    <w:basedOn w:val="43"/>
    <w:link w:val="2"/>
    <w:qFormat/>
    <w:uiPriority w:val="0"/>
    <w:rPr>
      <w:rFonts w:eastAsia="宋体"/>
      <w:kern w:val="2"/>
      <w:sz w:val="21"/>
    </w:rPr>
  </w:style>
  <w:style w:type="character" w:customStyle="1" w:styleId="62">
    <w:name w:val="标题 1 字符"/>
    <w:basedOn w:val="43"/>
    <w:link w:val="3"/>
    <w:qFormat/>
    <w:uiPriority w:val="0"/>
    <w:rPr>
      <w:rFonts w:eastAsia="宋体"/>
      <w:b/>
      <w:kern w:val="44"/>
      <w:sz w:val="44"/>
    </w:rPr>
  </w:style>
  <w:style w:type="character" w:customStyle="1" w:styleId="63">
    <w:name w:val="标题 2 字符"/>
    <w:basedOn w:val="43"/>
    <w:link w:val="4"/>
    <w:qFormat/>
    <w:uiPriority w:val="0"/>
    <w:rPr>
      <w:rFonts w:ascii="Arial" w:hAnsi="Arial" w:eastAsia="黑体"/>
      <w:b/>
      <w:kern w:val="2"/>
      <w:sz w:val="32"/>
    </w:rPr>
  </w:style>
  <w:style w:type="character" w:customStyle="1" w:styleId="64">
    <w:name w:val="标题 3 字符"/>
    <w:basedOn w:val="43"/>
    <w:link w:val="5"/>
    <w:qFormat/>
    <w:uiPriority w:val="0"/>
    <w:rPr>
      <w:rFonts w:ascii="黑体" w:hAnsi="Calibri" w:eastAsia="黑体"/>
      <w:kern w:val="2"/>
      <w:sz w:val="28"/>
    </w:rPr>
  </w:style>
  <w:style w:type="character" w:customStyle="1" w:styleId="65">
    <w:name w:val="标题 4 字符"/>
    <w:basedOn w:val="43"/>
    <w:link w:val="6"/>
    <w:qFormat/>
    <w:uiPriority w:val="0"/>
    <w:rPr>
      <w:rFonts w:ascii="Arial" w:hAnsi="Arial" w:eastAsia="黑体"/>
      <w:b/>
      <w:bCs/>
      <w:kern w:val="2"/>
      <w:sz w:val="28"/>
      <w:szCs w:val="28"/>
    </w:rPr>
  </w:style>
  <w:style w:type="character" w:customStyle="1" w:styleId="66">
    <w:name w:val="标题 5 字符"/>
    <w:basedOn w:val="43"/>
    <w:link w:val="7"/>
    <w:semiHidden/>
    <w:qFormat/>
    <w:uiPriority w:val="9"/>
    <w:rPr>
      <w:rFonts w:eastAsia="宋体"/>
      <w:b/>
      <w:bCs/>
      <w:kern w:val="2"/>
      <w:sz w:val="28"/>
      <w:szCs w:val="28"/>
    </w:rPr>
  </w:style>
  <w:style w:type="character" w:customStyle="1" w:styleId="67">
    <w:name w:val="标题 6 字符"/>
    <w:basedOn w:val="43"/>
    <w:link w:val="8"/>
    <w:qFormat/>
    <w:uiPriority w:val="0"/>
    <w:rPr>
      <w:rFonts w:ascii="Arial" w:hAnsi="Arial" w:eastAsia="黑体"/>
      <w:b/>
      <w:bCs/>
      <w:sz w:val="24"/>
    </w:rPr>
  </w:style>
  <w:style w:type="character" w:customStyle="1" w:styleId="68">
    <w:name w:val="标题 7 字符"/>
    <w:basedOn w:val="43"/>
    <w:link w:val="9"/>
    <w:qFormat/>
    <w:uiPriority w:val="0"/>
    <w:rPr>
      <w:rFonts w:eastAsia="宋体"/>
      <w:b/>
      <w:bCs/>
      <w:sz w:val="24"/>
    </w:rPr>
  </w:style>
  <w:style w:type="character" w:customStyle="1" w:styleId="69">
    <w:name w:val="标题 8 字符"/>
    <w:basedOn w:val="43"/>
    <w:link w:val="10"/>
    <w:qFormat/>
    <w:uiPriority w:val="0"/>
    <w:rPr>
      <w:rFonts w:ascii="Arial" w:hAnsi="Arial" w:eastAsia="黑体"/>
      <w:sz w:val="24"/>
    </w:rPr>
  </w:style>
  <w:style w:type="character" w:customStyle="1" w:styleId="70">
    <w:name w:val="标题 9 字符"/>
    <w:basedOn w:val="43"/>
    <w:link w:val="11"/>
    <w:qFormat/>
    <w:uiPriority w:val="0"/>
    <w:rPr>
      <w:rFonts w:ascii="Arial" w:hAnsi="Arial" w:eastAsia="黑体"/>
      <w:sz w:val="21"/>
      <w:szCs w:val="21"/>
    </w:rPr>
  </w:style>
  <w:style w:type="character" w:customStyle="1" w:styleId="71">
    <w:name w:val="文档结构图 字符"/>
    <w:link w:val="15"/>
    <w:qFormat/>
    <w:uiPriority w:val="0"/>
    <w:rPr>
      <w:rFonts w:ascii="宋体" w:hAnsi="Calibri" w:eastAsia="宋体" w:cs="宋体"/>
      <w:kern w:val="2"/>
      <w:sz w:val="18"/>
      <w:szCs w:val="18"/>
    </w:rPr>
  </w:style>
  <w:style w:type="character" w:customStyle="1" w:styleId="72">
    <w:name w:val="批注文字 字符"/>
    <w:basedOn w:val="43"/>
    <w:link w:val="16"/>
    <w:qFormat/>
    <w:uiPriority w:val="0"/>
    <w:rPr>
      <w:rFonts w:eastAsia="宋体"/>
      <w:kern w:val="2"/>
      <w:sz w:val="21"/>
    </w:rPr>
  </w:style>
  <w:style w:type="character" w:customStyle="1" w:styleId="73">
    <w:name w:val="正文文本 3 字符"/>
    <w:basedOn w:val="43"/>
    <w:link w:val="17"/>
    <w:qFormat/>
    <w:uiPriority w:val="0"/>
    <w:rPr>
      <w:rFonts w:ascii="宋体" w:hAnsi="Calibri" w:eastAsia="宋体"/>
      <w:kern w:val="2"/>
      <w:sz w:val="24"/>
    </w:rPr>
  </w:style>
  <w:style w:type="character" w:customStyle="1" w:styleId="74">
    <w:name w:val="正文文本缩进 字符"/>
    <w:basedOn w:val="43"/>
    <w:link w:val="18"/>
    <w:qFormat/>
    <w:uiPriority w:val="0"/>
    <w:rPr>
      <w:rFonts w:eastAsia="宋体"/>
      <w:kern w:val="2"/>
      <w:sz w:val="21"/>
    </w:rPr>
  </w:style>
  <w:style w:type="character" w:customStyle="1" w:styleId="75">
    <w:name w:val="纯文本 字符"/>
    <w:link w:val="21"/>
    <w:qFormat/>
    <w:uiPriority w:val="0"/>
    <w:rPr>
      <w:rFonts w:ascii="宋体" w:hAnsi="Calibri"/>
      <w:kern w:val="2"/>
      <w:sz w:val="21"/>
      <w:szCs w:val="22"/>
    </w:rPr>
  </w:style>
  <w:style w:type="character" w:customStyle="1" w:styleId="76">
    <w:name w:val="日期 字符"/>
    <w:link w:val="23"/>
    <w:qFormat/>
    <w:uiPriority w:val="0"/>
    <w:rPr>
      <w:rFonts w:eastAsia="宋体"/>
      <w:kern w:val="2"/>
      <w:sz w:val="21"/>
    </w:rPr>
  </w:style>
  <w:style w:type="character" w:customStyle="1" w:styleId="77">
    <w:name w:val="批注框文本 字符"/>
    <w:link w:val="24"/>
    <w:qFormat/>
    <w:uiPriority w:val="0"/>
    <w:rPr>
      <w:rFonts w:eastAsia="宋体"/>
      <w:kern w:val="2"/>
      <w:sz w:val="18"/>
    </w:rPr>
  </w:style>
  <w:style w:type="character" w:customStyle="1" w:styleId="78">
    <w:name w:val="页脚 字符"/>
    <w:link w:val="25"/>
    <w:qFormat/>
    <w:uiPriority w:val="0"/>
    <w:rPr>
      <w:rFonts w:ascii="Calibri" w:hAnsi="Calibri" w:eastAsia="宋体"/>
      <w:kern w:val="2"/>
      <w:sz w:val="18"/>
      <w:szCs w:val="22"/>
    </w:rPr>
  </w:style>
  <w:style w:type="character" w:customStyle="1" w:styleId="79">
    <w:name w:val="页眉 字符"/>
    <w:link w:val="26"/>
    <w:qFormat/>
    <w:uiPriority w:val="0"/>
    <w:rPr>
      <w:rFonts w:eastAsia="宋体"/>
      <w:kern w:val="2"/>
      <w:sz w:val="18"/>
    </w:rPr>
  </w:style>
  <w:style w:type="character" w:customStyle="1" w:styleId="80">
    <w:name w:val="正文文本缩进 3 字符"/>
    <w:basedOn w:val="43"/>
    <w:link w:val="31"/>
    <w:qFormat/>
    <w:uiPriority w:val="0"/>
    <w:rPr>
      <w:rFonts w:ascii="Calibri" w:hAnsi="Calibri" w:eastAsia="宋体"/>
      <w:kern w:val="2"/>
      <w:sz w:val="16"/>
      <w:szCs w:val="16"/>
    </w:rPr>
  </w:style>
  <w:style w:type="character" w:customStyle="1" w:styleId="81">
    <w:name w:val="标题 字符"/>
    <w:basedOn w:val="43"/>
    <w:link w:val="37"/>
    <w:qFormat/>
    <w:uiPriority w:val="0"/>
    <w:rPr>
      <w:rFonts w:ascii="Arial" w:hAnsi="Arial" w:eastAsia="宋体"/>
      <w:b/>
      <w:sz w:val="32"/>
    </w:rPr>
  </w:style>
  <w:style w:type="character" w:customStyle="1" w:styleId="82">
    <w:name w:val="批注主题 字符"/>
    <w:link w:val="38"/>
    <w:qFormat/>
    <w:uiPriority w:val="0"/>
    <w:rPr>
      <w:rFonts w:eastAsia="宋体"/>
      <w:kern w:val="2"/>
      <w:sz w:val="21"/>
    </w:rPr>
  </w:style>
  <w:style w:type="character" w:customStyle="1" w:styleId="83">
    <w:name w:val="正文文本首行缩进 字符"/>
    <w:basedOn w:val="61"/>
    <w:link w:val="39"/>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3"/>
    <w:qFormat/>
    <w:uiPriority w:val="0"/>
  </w:style>
  <w:style w:type="character" w:customStyle="1" w:styleId="90">
    <w:name w:val="font161"/>
    <w:qFormat/>
    <w:uiPriority w:val="0"/>
    <w:rPr>
      <w:b/>
      <w:bCs/>
      <w:sz w:val="32"/>
      <w:szCs w:val="32"/>
    </w:rPr>
  </w:style>
  <w:style w:type="character" w:customStyle="1" w:styleId="91">
    <w:name w:val="无间隔 字符"/>
    <w:link w:val="92"/>
    <w:qFormat/>
    <w:uiPriority w:val="1"/>
    <w:rPr>
      <w:sz w:val="24"/>
      <w:szCs w:val="24"/>
      <w:lang w:val="en-US" w:eastAsia="zh-CN" w:bidi="ar-SA"/>
    </w:rPr>
  </w:style>
  <w:style w:type="paragraph" w:styleId="92">
    <w:name w:val="No Spacing"/>
    <w:link w:val="91"/>
    <w:qFormat/>
    <w:uiPriority w:val="1"/>
    <w:pPr>
      <w:widowControl w:val="0"/>
      <w:adjustRightInd w:val="0"/>
      <w:spacing w:after="160" w:line="278" w:lineRule="auto"/>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paragraph" w:styleId="96">
    <w:name w:val="List Paragraph"/>
    <w:basedOn w:val="1"/>
    <w:qFormat/>
    <w:uiPriority w:val="0"/>
    <w:pPr>
      <w:ind w:firstLine="420" w:firstLineChars="200"/>
    </w:pPr>
  </w:style>
  <w:style w:type="paragraph" w:customStyle="1" w:styleId="97">
    <w:name w:val="_Style 2"/>
    <w:basedOn w:val="1"/>
    <w:next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5"/>
    <w:qFormat/>
    <w:uiPriority w:val="0"/>
    <w:pPr>
      <w:spacing w:before="0" w:after="0" w:line="400" w:lineRule="exact"/>
      <w:ind w:firstLine="137"/>
    </w:pPr>
    <w:rPr>
      <w:rFonts w:hAnsi="Times New Roman"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5"/>
    <w:qFormat/>
    <w:uiPriority w:val="0"/>
    <w:pPr>
      <w:spacing w:line="415" w:lineRule="auto"/>
      <w:ind w:firstLine="137"/>
    </w:pPr>
    <w:rPr>
      <w:rFonts w:hAnsi="Times New Roman"/>
      <w:bCs/>
      <w:i/>
      <w:szCs w:val="28"/>
    </w:rPr>
  </w:style>
  <w:style w:type="paragraph" w:customStyle="1" w:styleId="106">
    <w:name w:val="样式1"/>
    <w:basedOn w:val="1"/>
    <w:next w:val="6"/>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next w:val="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125">
    <w:name w:val="修订6"/>
    <w:hidden/>
    <w:unhideWhenUsed/>
    <w:qFormat/>
    <w:uiPriority w:val="99"/>
    <w:rPr>
      <w:rFonts w:ascii="Calibri" w:hAnsi="Calibri" w:eastAsia="宋体" w:cs="Times New Roman"/>
      <w:kern w:val="2"/>
      <w:sz w:val="21"/>
      <w:szCs w:val="22"/>
      <w:lang w:val="en-US" w:eastAsia="zh-CN" w:bidi="ar-SA"/>
    </w:rPr>
  </w:style>
  <w:style w:type="table" w:customStyle="1" w:styleId="126">
    <w:name w:val="Table Normal1"/>
    <w:semiHidden/>
    <w:unhideWhenUsed/>
    <w:qFormat/>
    <w:uiPriority w:val="0"/>
    <w:rPr>
      <w:rFonts w:ascii="Arial" w:hAnsi="Arial" w:eastAsia="等线" w:cs="Arial"/>
      <w14:ligatures w14:val="standardContextual"/>
    </w:rPr>
    <w:tblPr>
      <w:tblCellMar>
        <w:top w:w="0" w:type="dxa"/>
        <w:left w:w="0" w:type="dxa"/>
        <w:bottom w:w="0" w:type="dxa"/>
        <w:right w:w="0" w:type="dxa"/>
      </w:tblCellMar>
    </w:tblPr>
  </w:style>
  <w:style w:type="paragraph" w:customStyle="1" w:styleId="127">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9855</Words>
  <Characters>10376</Characters>
  <Lines>80</Lines>
  <Paragraphs>22</Paragraphs>
  <TotalTime>0</TotalTime>
  <ScaleCrop>false</ScaleCrop>
  <LinksUpToDate>false</LinksUpToDate>
  <CharactersWithSpaces>11127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2024-10-14T08:52:00Z</dcterms:created>
  <dc:creator>Administrator</dc:creator>
  <cp:lastModifiedBy>心随我动</cp:lastModifiedBy>
  <cp:lastPrinted>2021-04-19T23:38:00Z</cp:lastPrinted>
  <dcterms:modified xsi:type="dcterms:W3CDTF">2024-10-21T07:55:44Z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35D406317F3A48F5ADE4A7A63257AE3E_13</vt:lpwstr>
  </property>
</Properties>
</file>